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bookmarkStart w:id="0" w:name="_GoBack"/>
      <w:bookmarkEnd w:id="0"/>
    </w:p>
    <w:p>
      <w:pPr>
        <w:rPr>
          <w:sz w:val="84"/>
          <w:szCs w:val="84"/>
          <w:u w:val="single"/>
        </w:rPr>
      </w:pPr>
    </w:p>
    <w:p>
      <w:pPr>
        <w:rPr>
          <w:sz w:val="84"/>
          <w:szCs w:val="84"/>
          <w:u w:val="single"/>
        </w:rPr>
      </w:pPr>
    </w:p>
    <w:p>
      <w:pPr>
        <w:rPr>
          <w:sz w:val="84"/>
          <w:szCs w:val="84"/>
          <w:u w:val="single"/>
        </w:rPr>
      </w:pPr>
    </w:p>
    <w:p>
      <w:pPr>
        <w:jc w:val="center"/>
        <w:rPr>
          <w:color w:val="000000"/>
          <w:sz w:val="52"/>
          <w:szCs w:val="52"/>
        </w:rPr>
      </w:pPr>
      <w:r>
        <w:rPr>
          <w:rFonts w:hint="eastAsia"/>
          <w:color w:val="000000"/>
          <w:sz w:val="52"/>
          <w:szCs w:val="52"/>
        </w:rPr>
        <w:t>202</w:t>
      </w:r>
      <w:r>
        <w:rPr>
          <w:rFonts w:hint="eastAsia"/>
          <w:color w:val="000000"/>
          <w:sz w:val="52"/>
          <w:szCs w:val="52"/>
          <w:lang w:val="en-US" w:eastAsia="zh-CN"/>
        </w:rPr>
        <w:t>6</w:t>
      </w:r>
      <w:r>
        <w:rPr>
          <w:rFonts w:hint="eastAsia"/>
          <w:color w:val="000000"/>
          <w:sz w:val="52"/>
          <w:szCs w:val="52"/>
        </w:rPr>
        <w:t>年儋州市</w:t>
      </w:r>
      <w:r>
        <w:rPr>
          <w:rFonts w:hint="eastAsia"/>
          <w:color w:val="000000"/>
          <w:sz w:val="52"/>
          <w:szCs w:val="52"/>
          <w:lang w:eastAsia="zh-CN"/>
        </w:rPr>
        <w:t>雅星镇中心幼儿园</w:t>
      </w:r>
      <w:r>
        <w:rPr>
          <w:rFonts w:hint="eastAsia"/>
          <w:color w:val="000000"/>
          <w:sz w:val="52"/>
          <w:szCs w:val="52"/>
        </w:rPr>
        <w:t>单位预算</w:t>
      </w:r>
    </w:p>
    <w:p>
      <w:pPr>
        <w:ind w:firstLine="1680"/>
        <w:jc w:val="center"/>
        <w:rPr>
          <w:color w:val="000000"/>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color w:val="000000"/>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仿宋_GB2312" w:hAnsi="黑体" w:eastAsia="仿宋_GB2312" w:cs="仿宋_GB2312"/>
          <w:color w:val="000000"/>
          <w:sz w:val="32"/>
          <w:szCs w:val="32"/>
        </w:rPr>
        <w:t>儋州市</w:t>
      </w:r>
      <w:r>
        <w:rPr>
          <w:rFonts w:hint="eastAsia" w:ascii="仿宋_GB2312" w:hAnsi="黑体" w:eastAsia="仿宋_GB2312" w:cs="仿宋_GB2312"/>
          <w:color w:val="000000"/>
          <w:sz w:val="32"/>
          <w:szCs w:val="32"/>
          <w:lang w:eastAsia="zh-CN"/>
        </w:rPr>
        <w:t>雅星镇中心幼儿园</w:t>
      </w:r>
      <w:r>
        <w:rPr>
          <w:rFonts w:hint="eastAsia" w:ascii="黑体" w:hAnsi="黑体" w:eastAsia="黑体"/>
          <w:color w:val="000000"/>
          <w:sz w:val="32"/>
          <w:szCs w:val="32"/>
        </w:rPr>
        <w:t>（部门或单位）概况</w:t>
      </w:r>
    </w:p>
    <w:p>
      <w:pPr>
        <w:pStyle w:val="6"/>
        <w:numPr>
          <w:ilvl w:val="0"/>
          <w:numId w:val="2"/>
        </w:numPr>
        <w:ind w:firstLineChars="0"/>
        <w:jc w:val="left"/>
        <w:rPr>
          <w:rFonts w:ascii="黑体" w:hAnsi="黑体" w:eastAsia="黑体"/>
          <w:color w:val="000000"/>
          <w:sz w:val="32"/>
          <w:szCs w:val="32"/>
        </w:rPr>
      </w:pPr>
      <w:r>
        <w:rPr>
          <w:rFonts w:hint="eastAsia" w:ascii="黑体" w:hAnsi="黑体" w:eastAsia="黑体"/>
          <w:color w:val="000000"/>
          <w:sz w:val="32"/>
          <w:szCs w:val="32"/>
        </w:rPr>
        <w:t>主要职能</w:t>
      </w:r>
    </w:p>
    <w:p>
      <w:pPr>
        <w:pStyle w:val="6"/>
        <w:numPr>
          <w:ilvl w:val="0"/>
          <w:numId w:val="2"/>
        </w:numPr>
        <w:ind w:firstLineChars="0"/>
        <w:jc w:val="left"/>
        <w:rPr>
          <w:rFonts w:ascii="黑体" w:hAnsi="黑体" w:eastAsia="黑体"/>
          <w:color w:val="000000"/>
          <w:sz w:val="32"/>
          <w:szCs w:val="32"/>
        </w:rPr>
      </w:pPr>
      <w:r>
        <w:rPr>
          <w:rFonts w:hint="eastAsia" w:ascii="黑体" w:hAnsi="黑体" w:eastAsia="黑体"/>
          <w:color w:val="000000"/>
          <w:sz w:val="32"/>
          <w:szCs w:val="32"/>
        </w:rPr>
        <w:t>部门预算单位构成（单位公开没有这部分内容）</w:t>
      </w:r>
    </w:p>
    <w:p>
      <w:pPr>
        <w:pStyle w:val="6"/>
        <w:numPr>
          <w:ilvl w:val="0"/>
          <w:numId w:val="1"/>
        </w:numPr>
        <w:ind w:firstLineChars="0"/>
        <w:rPr>
          <w:rFonts w:ascii="黑体" w:hAnsi="黑体" w:eastAsia="黑体"/>
          <w:sz w:val="32"/>
          <w:szCs w:val="32"/>
        </w:rPr>
      </w:pPr>
      <w:r>
        <w:rPr>
          <w:rFonts w:hint="eastAsia" w:ascii="黑体" w:hAnsi="黑体" w:eastAsia="黑体"/>
          <w:color w:val="000000"/>
          <w:sz w:val="32"/>
          <w:szCs w:val="32"/>
        </w:rPr>
        <w:t xml:space="preserve">  </w:t>
      </w:r>
      <w:r>
        <w:rPr>
          <w:rFonts w:hint="eastAsia" w:ascii="仿宋_GB2312" w:hAnsi="黑体" w:eastAsia="仿宋_GB2312" w:cs="仿宋_GB2312"/>
          <w:color w:val="000000"/>
          <w:sz w:val="32"/>
          <w:szCs w:val="32"/>
        </w:rPr>
        <w:t>儋州市</w:t>
      </w:r>
      <w:r>
        <w:rPr>
          <w:rFonts w:hint="eastAsia" w:ascii="仿宋_GB2312" w:hAnsi="黑体" w:eastAsia="仿宋_GB2312" w:cs="仿宋_GB2312"/>
          <w:color w:val="000000"/>
          <w:sz w:val="32"/>
          <w:szCs w:val="32"/>
          <w:lang w:eastAsia="zh-CN"/>
        </w:rPr>
        <w:t>雅星镇中心幼儿园</w:t>
      </w:r>
      <w:r>
        <w:rPr>
          <w:rFonts w:hint="eastAsia" w:ascii="黑体" w:hAnsi="黑体" w:eastAsia="黑体"/>
          <w:color w:val="000000"/>
          <w:sz w:val="32"/>
          <w:szCs w:val="32"/>
        </w:rPr>
        <w:t>（部门或单位）</w:t>
      </w:r>
      <w:r>
        <w:rPr>
          <w:rFonts w:hint="eastAsia"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6</w:t>
      </w:r>
      <w:r>
        <w:rPr>
          <w:rFonts w:hint="eastAsia" w:ascii="黑体" w:hAnsi="黑体" w:eastAsia="黑体"/>
          <w:color w:val="000000"/>
          <w:sz w:val="32"/>
          <w:szCs w:val="32"/>
        </w:rPr>
        <w:t>年部门（单</w:t>
      </w:r>
      <w:r>
        <w:rPr>
          <w:rFonts w:hint="eastAsia" w:ascii="黑体" w:hAnsi="黑体" w:eastAsia="黑体"/>
          <w:sz w:val="32"/>
          <w:szCs w:val="32"/>
        </w:rPr>
        <w:t>位）预算表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olor w:val="000000"/>
          <w:sz w:val="32"/>
          <w:szCs w:val="32"/>
        </w:rPr>
        <w:t xml:space="preserve"> </w:t>
      </w:r>
      <w:r>
        <w:rPr>
          <w:rFonts w:hint="eastAsia" w:ascii="仿宋_GB2312" w:hAnsi="黑体" w:eastAsia="仿宋_GB2312" w:cs="仿宋_GB2312"/>
          <w:color w:val="000000"/>
          <w:sz w:val="32"/>
          <w:szCs w:val="32"/>
        </w:rPr>
        <w:t>儋州市</w:t>
      </w:r>
      <w:r>
        <w:rPr>
          <w:rFonts w:hint="eastAsia" w:ascii="仿宋_GB2312" w:hAnsi="黑体" w:eastAsia="仿宋_GB2312" w:cs="仿宋_GB2312"/>
          <w:color w:val="000000"/>
          <w:sz w:val="32"/>
          <w:szCs w:val="32"/>
          <w:lang w:eastAsia="zh-CN"/>
        </w:rPr>
        <w:t>雅星镇中心幼儿园</w:t>
      </w:r>
      <w:r>
        <w:rPr>
          <w:rFonts w:hint="eastAsia" w:ascii="黑体" w:hAnsi="黑体" w:eastAsia="黑体"/>
          <w:color w:val="000000"/>
          <w:sz w:val="32"/>
          <w:szCs w:val="32"/>
        </w:rPr>
        <w:t>（部门或单位）</w:t>
      </w:r>
      <w:r>
        <w:rPr>
          <w:rFonts w:hint="eastAsia"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6</w:t>
      </w:r>
      <w:r>
        <w:rPr>
          <w:rFonts w:hint="eastAsia" w:ascii="黑体" w:hAnsi="黑体" w:eastAsia="黑体"/>
          <w:sz w:val="32"/>
          <w:szCs w:val="32"/>
        </w:rPr>
        <w:t>年部门（单位）预算情况说明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color w:val="FF0000"/>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color w:val="FF0000"/>
          <w:sz w:val="32"/>
          <w:szCs w:val="32"/>
        </w:rPr>
        <w:t xml:space="preserve">  </w:t>
      </w:r>
      <w:r>
        <w:rPr>
          <w:rFonts w:hint="eastAsia" w:ascii="仿宋_GB2312" w:hAnsi="黑体" w:eastAsia="仿宋_GB2312" w:cs="仿宋_GB2312"/>
          <w:color w:val="000000"/>
          <w:sz w:val="32"/>
          <w:szCs w:val="32"/>
        </w:rPr>
        <w:t>儋州市</w:t>
      </w:r>
      <w:r>
        <w:rPr>
          <w:rFonts w:hint="eastAsia" w:ascii="仿宋_GB2312" w:hAnsi="黑体" w:eastAsia="仿宋_GB2312" w:cs="仿宋_GB2312"/>
          <w:color w:val="000000"/>
          <w:sz w:val="32"/>
          <w:szCs w:val="32"/>
          <w:lang w:eastAsia="zh-CN"/>
        </w:rPr>
        <w:t>雅星镇中心幼儿园</w:t>
      </w:r>
      <w:r>
        <w:rPr>
          <w:rFonts w:hint="eastAsia" w:ascii="仿宋_GB2312" w:hAnsi="黑体" w:eastAsia="仿宋_GB2312" w:cs="仿宋_GB2312"/>
          <w:color w:val="000000"/>
          <w:sz w:val="32"/>
          <w:szCs w:val="32"/>
          <w:lang w:val="en-US" w:eastAsia="zh-CN"/>
        </w:rPr>
        <w:t>(</w:t>
      </w:r>
      <w:r>
        <w:rPr>
          <w:rFonts w:hint="eastAsia" w:ascii="黑体" w:hAnsi="黑体" w:eastAsia="黑体"/>
          <w:sz w:val="32"/>
          <w:szCs w:val="32"/>
        </w:rPr>
        <w:t>部门或单位）概况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firstLine="640" w:firstLineChars="200"/>
        <w:rPr>
          <w:rFonts w:ascii="仿宋_GB2312" w:hAnsi="仿宋_GB2312" w:eastAsia="仿宋_GB2312"/>
          <w:sz w:val="30"/>
          <w:szCs w:val="30"/>
        </w:rPr>
      </w:pPr>
      <w:r>
        <w:rPr>
          <w:rFonts w:hint="eastAsia" w:ascii="仿宋_GB2312" w:hAnsi="黑体" w:eastAsia="仿宋_GB2312" w:cs="仿宋_GB2312"/>
          <w:sz w:val="32"/>
          <w:szCs w:val="32"/>
        </w:rPr>
        <w:t>（一）拟订</w:t>
      </w:r>
      <w:r>
        <w:rPr>
          <w:rFonts w:hint="eastAsia" w:ascii="仿宋_GB2312" w:hAnsi="黑体" w:eastAsia="仿宋_GB2312" w:cs="仿宋_GB2312"/>
          <w:sz w:val="32"/>
          <w:szCs w:val="32"/>
          <w:lang w:eastAsia="zh-CN"/>
        </w:rPr>
        <w:t>儋州市雅星镇中心育儿园</w:t>
      </w:r>
      <w:r>
        <w:rPr>
          <w:rFonts w:hint="eastAsia" w:ascii="仿宋_GB2312" w:hAnsi="仿宋_GB2312" w:eastAsia="仿宋_GB2312"/>
          <w:sz w:val="30"/>
          <w:szCs w:val="30"/>
        </w:rPr>
        <w:t>创建于</w:t>
      </w:r>
      <w:r>
        <w:rPr>
          <w:rFonts w:hint="eastAsia" w:ascii="仿宋_GB2312" w:hAnsi="仿宋_GB2312" w:eastAsia="仿宋_GB2312"/>
          <w:sz w:val="30"/>
          <w:szCs w:val="30"/>
          <w:lang w:val="en-US" w:eastAsia="zh-CN"/>
        </w:rPr>
        <w:t>2013</w:t>
      </w:r>
      <w:r>
        <w:rPr>
          <w:rFonts w:hint="eastAsia" w:ascii="仿宋_GB2312" w:hAnsi="仿宋_GB2312" w:eastAsia="仿宋_GB2312"/>
          <w:sz w:val="30"/>
          <w:szCs w:val="30"/>
        </w:rPr>
        <w:t>年</w:t>
      </w:r>
      <w:r>
        <w:rPr>
          <w:rFonts w:hint="eastAsia" w:ascii="仿宋_GB2312" w:hAnsi="仿宋_GB2312" w:eastAsia="仿宋_GB2312"/>
          <w:sz w:val="30"/>
          <w:szCs w:val="30"/>
          <w:lang w:val="en-US" w:eastAsia="zh-CN"/>
        </w:rPr>
        <w:t>9月</w:t>
      </w:r>
      <w:r>
        <w:rPr>
          <w:rFonts w:hint="eastAsia" w:ascii="仿宋_GB2312" w:hAnsi="仿宋_GB2312" w:eastAsia="仿宋_GB2312"/>
          <w:sz w:val="30"/>
          <w:szCs w:val="30"/>
        </w:rPr>
        <w:t>,</w:t>
      </w:r>
      <w:r>
        <w:rPr>
          <w:rFonts w:hint="eastAsia" w:ascii="仿宋_GB2312" w:hAnsi="仿宋_GB2312" w:eastAsia="仿宋_GB2312"/>
          <w:sz w:val="30"/>
          <w:szCs w:val="30"/>
          <w:lang w:eastAsia="zh-CN"/>
        </w:rPr>
        <w:t>幼儿园</w:t>
      </w:r>
      <w:r>
        <w:rPr>
          <w:rFonts w:hint="eastAsia" w:ascii="仿宋_GB2312" w:hAnsi="仿宋_GB2312" w:eastAsia="仿宋_GB2312"/>
          <w:sz w:val="30"/>
          <w:szCs w:val="30"/>
        </w:rPr>
        <w:t xml:space="preserve">占地面积 </w:t>
      </w:r>
      <w:r>
        <w:rPr>
          <w:rFonts w:hint="eastAsia" w:ascii="仿宋_GB2312" w:hAnsi="仿宋_GB2312" w:eastAsia="仿宋_GB2312"/>
          <w:sz w:val="30"/>
          <w:szCs w:val="30"/>
          <w:lang w:val="en-US" w:eastAsia="zh-CN"/>
        </w:rPr>
        <w:t>3190</w:t>
      </w:r>
      <w:r>
        <w:rPr>
          <w:rFonts w:hint="eastAsia" w:ascii="仿宋_GB2312" w:hAnsi="仿宋_GB2312" w:eastAsia="仿宋_GB2312"/>
          <w:sz w:val="30"/>
          <w:szCs w:val="30"/>
        </w:rPr>
        <w:t>.5 ㎡.</w:t>
      </w:r>
      <w:r>
        <w:rPr>
          <w:rFonts w:hint="eastAsia" w:ascii="仿宋_GB2312" w:hAnsi="仿宋_GB2312" w:eastAsia="仿宋_GB2312"/>
          <w:sz w:val="30"/>
          <w:szCs w:val="30"/>
          <w:lang w:eastAsia="zh-CN"/>
        </w:rPr>
        <w:t>幼儿园</w:t>
      </w:r>
      <w:r>
        <w:rPr>
          <w:rFonts w:hint="eastAsia" w:ascii="仿宋_GB2312" w:hAnsi="仿宋_GB2312" w:eastAsia="仿宋_GB2312"/>
          <w:sz w:val="30"/>
          <w:szCs w:val="30"/>
        </w:rPr>
        <w:t>环境优美，墙绘美丽优雅,文化长廊富有教书育人。安全美观,整体布局合理、通透；按功能分区，管理方便。</w:t>
      </w:r>
    </w:p>
    <w:p>
      <w:pPr>
        <w:ind w:firstLine="600" w:firstLineChars="200"/>
        <w:rPr>
          <w:rFonts w:ascii="仿宋_GB2312" w:hAnsi="仿宋_GB2312" w:eastAsia="仿宋_GB2312"/>
          <w:sz w:val="30"/>
          <w:szCs w:val="30"/>
        </w:rPr>
      </w:pPr>
      <w:r>
        <w:rPr>
          <w:rFonts w:hint="eastAsia" w:ascii="仿宋_GB2312" w:hAnsi="仿宋_GB2312" w:eastAsia="仿宋_GB2312"/>
          <w:sz w:val="30"/>
          <w:szCs w:val="30"/>
        </w:rPr>
        <w:t>我</w:t>
      </w:r>
      <w:r>
        <w:rPr>
          <w:rFonts w:hint="eastAsia" w:ascii="仿宋_GB2312" w:hAnsi="仿宋_GB2312" w:eastAsia="仿宋_GB2312"/>
          <w:sz w:val="30"/>
          <w:szCs w:val="30"/>
          <w:lang w:eastAsia="zh-CN"/>
        </w:rPr>
        <w:t>园</w:t>
      </w:r>
      <w:r>
        <w:rPr>
          <w:rFonts w:hint="eastAsia" w:ascii="仿宋_GB2312" w:hAnsi="仿宋_GB2312" w:eastAsia="仿宋_GB2312"/>
          <w:sz w:val="30"/>
          <w:szCs w:val="30"/>
        </w:rPr>
        <w:t>主要是以教育教学</w:t>
      </w:r>
      <w:r>
        <w:rPr>
          <w:rFonts w:hint="eastAsia" w:ascii="仿宋_GB2312" w:hAnsi="仿宋_GB2312" w:eastAsia="仿宋_GB2312"/>
          <w:sz w:val="30"/>
          <w:szCs w:val="30"/>
          <w:lang w:eastAsia="zh-CN"/>
        </w:rPr>
        <w:t>培养儿童启盟</w:t>
      </w:r>
      <w:r>
        <w:rPr>
          <w:rFonts w:hint="eastAsia" w:ascii="仿宋_GB2312" w:hAnsi="仿宋_GB2312" w:eastAsia="仿宋_GB2312"/>
          <w:sz w:val="30"/>
          <w:szCs w:val="30"/>
        </w:rPr>
        <w:t>为主。现有</w:t>
      </w:r>
      <w:r>
        <w:rPr>
          <w:rFonts w:hint="eastAsia" w:ascii="仿宋_GB2312" w:hAnsi="仿宋_GB2312" w:eastAsia="仿宋_GB2312"/>
          <w:sz w:val="30"/>
          <w:szCs w:val="30"/>
          <w:lang w:val="en-US" w:eastAsia="zh-CN"/>
        </w:rPr>
        <w:t>8</w:t>
      </w:r>
      <w:r>
        <w:rPr>
          <w:rFonts w:hint="eastAsia" w:ascii="仿宋_GB2312" w:hAnsi="仿宋_GB2312" w:eastAsia="仿宋_GB2312"/>
          <w:sz w:val="30"/>
          <w:szCs w:val="30"/>
        </w:rPr>
        <w:t>个教学班.其中</w:t>
      </w:r>
      <w:r>
        <w:rPr>
          <w:rFonts w:hint="eastAsia" w:ascii="仿宋_GB2312" w:hAnsi="仿宋_GB2312" w:eastAsia="仿宋_GB2312"/>
          <w:sz w:val="30"/>
          <w:szCs w:val="30"/>
          <w:lang w:eastAsia="zh-CN"/>
        </w:rPr>
        <w:t>小班</w:t>
      </w:r>
      <w:r>
        <w:rPr>
          <w:rFonts w:hint="eastAsia" w:ascii="仿宋_GB2312" w:hAnsi="仿宋_GB2312" w:eastAsia="仿宋_GB2312"/>
          <w:sz w:val="30"/>
          <w:szCs w:val="30"/>
        </w:rPr>
        <w:t>有</w:t>
      </w:r>
      <w:r>
        <w:rPr>
          <w:rFonts w:hint="eastAsia" w:ascii="仿宋_GB2312" w:hAnsi="仿宋_GB2312" w:eastAsia="仿宋_GB2312"/>
          <w:sz w:val="30"/>
          <w:szCs w:val="30"/>
          <w:lang w:val="en-US" w:eastAsia="zh-CN"/>
        </w:rPr>
        <w:t>2</w:t>
      </w:r>
      <w:r>
        <w:rPr>
          <w:rFonts w:hint="eastAsia" w:ascii="仿宋_GB2312" w:hAnsi="仿宋_GB2312" w:eastAsia="仿宋_GB2312"/>
          <w:sz w:val="30"/>
          <w:szCs w:val="30"/>
        </w:rPr>
        <w:t>个班级,</w:t>
      </w:r>
      <w:r>
        <w:rPr>
          <w:rFonts w:hint="eastAsia" w:ascii="仿宋_GB2312" w:hAnsi="仿宋_GB2312" w:eastAsia="仿宋_GB2312"/>
          <w:sz w:val="30"/>
          <w:szCs w:val="30"/>
          <w:lang w:eastAsia="zh-CN"/>
        </w:rPr>
        <w:t>中班</w:t>
      </w:r>
      <w:r>
        <w:rPr>
          <w:rFonts w:hint="eastAsia" w:ascii="仿宋_GB2312" w:hAnsi="仿宋_GB2312" w:eastAsia="仿宋_GB2312"/>
          <w:sz w:val="30"/>
          <w:szCs w:val="30"/>
        </w:rPr>
        <w:t>有</w:t>
      </w:r>
      <w:r>
        <w:rPr>
          <w:rFonts w:hint="eastAsia" w:ascii="仿宋_GB2312" w:hAnsi="仿宋_GB2312" w:eastAsia="仿宋_GB2312"/>
          <w:sz w:val="30"/>
          <w:szCs w:val="30"/>
          <w:lang w:val="en-US" w:eastAsia="zh-CN"/>
        </w:rPr>
        <w:t>3</w:t>
      </w:r>
      <w:r>
        <w:rPr>
          <w:rFonts w:hint="eastAsia" w:ascii="仿宋_GB2312" w:hAnsi="仿宋_GB2312" w:eastAsia="仿宋_GB2312"/>
          <w:sz w:val="30"/>
          <w:szCs w:val="30"/>
        </w:rPr>
        <w:t>个班级,</w:t>
      </w:r>
      <w:r>
        <w:rPr>
          <w:rFonts w:hint="eastAsia" w:ascii="仿宋_GB2312" w:hAnsi="仿宋_GB2312" w:eastAsia="仿宋_GB2312"/>
          <w:sz w:val="30"/>
          <w:szCs w:val="30"/>
          <w:lang w:eastAsia="zh-CN"/>
        </w:rPr>
        <w:t>大班</w:t>
      </w:r>
      <w:r>
        <w:rPr>
          <w:rFonts w:hint="eastAsia" w:ascii="仿宋_GB2312" w:hAnsi="仿宋_GB2312" w:eastAsia="仿宋_GB2312"/>
          <w:sz w:val="30"/>
          <w:szCs w:val="30"/>
          <w:lang w:val="en-US" w:eastAsia="zh-CN"/>
        </w:rPr>
        <w:t>3个班级，</w:t>
      </w:r>
      <w:r>
        <w:rPr>
          <w:rFonts w:hint="eastAsia" w:ascii="仿宋_GB2312" w:hAnsi="仿宋_GB2312" w:eastAsia="仿宋_GB2312"/>
          <w:sz w:val="30"/>
          <w:szCs w:val="30"/>
        </w:rPr>
        <w:t>在职教职工</w:t>
      </w:r>
      <w:r>
        <w:rPr>
          <w:rFonts w:hint="eastAsia" w:ascii="仿宋_GB2312" w:hAnsi="仿宋_GB2312" w:eastAsia="仿宋_GB2312"/>
          <w:sz w:val="30"/>
          <w:szCs w:val="30"/>
          <w:lang w:val="en-US" w:eastAsia="zh-CN"/>
        </w:rPr>
        <w:t>40</w:t>
      </w:r>
      <w:r>
        <w:rPr>
          <w:rFonts w:hint="eastAsia" w:ascii="仿宋_GB2312" w:hAnsi="仿宋_GB2312" w:eastAsia="仿宋_GB2312"/>
          <w:sz w:val="30"/>
          <w:szCs w:val="30"/>
        </w:rPr>
        <w:t>人，</w:t>
      </w:r>
      <w:r>
        <w:rPr>
          <w:rFonts w:hint="eastAsia" w:ascii="仿宋_GB2312" w:hAnsi="仿宋_GB2312" w:eastAsia="仿宋_GB2312"/>
          <w:sz w:val="30"/>
          <w:szCs w:val="30"/>
          <w:lang w:eastAsia="zh-CN"/>
        </w:rPr>
        <w:t>学生总人数</w:t>
      </w:r>
      <w:r>
        <w:rPr>
          <w:rFonts w:hint="eastAsia" w:ascii="仿宋_GB2312" w:hAnsi="仿宋_GB2312" w:eastAsia="仿宋_GB2312"/>
          <w:sz w:val="30"/>
          <w:szCs w:val="30"/>
          <w:lang w:val="en-US" w:eastAsia="zh-CN"/>
        </w:rPr>
        <w:t>148</w:t>
      </w:r>
      <w:r>
        <w:rPr>
          <w:rFonts w:hint="eastAsia" w:ascii="仿宋_GB2312" w:hAnsi="仿宋_GB2312" w:eastAsia="仿宋_GB2312"/>
          <w:sz w:val="30"/>
          <w:szCs w:val="30"/>
        </w:rPr>
        <w:t>人。</w:t>
      </w:r>
    </w:p>
    <w:p>
      <w:pPr>
        <w:ind w:firstLine="600" w:firstLineChars="200"/>
        <w:rPr>
          <w:rFonts w:ascii="仿宋_GB2312" w:hAnsi="仿宋_GB2312" w:eastAsia="仿宋_GB2312"/>
          <w:sz w:val="30"/>
          <w:szCs w:val="30"/>
        </w:rPr>
      </w:pPr>
      <w:r>
        <w:rPr>
          <w:rFonts w:hint="eastAsia" w:ascii="仿宋_GB2312" w:hAnsi="仿宋_GB2312" w:eastAsia="仿宋_GB2312"/>
          <w:sz w:val="30"/>
          <w:szCs w:val="30"/>
        </w:rPr>
        <w:t>本</w:t>
      </w:r>
      <w:r>
        <w:rPr>
          <w:rFonts w:hint="eastAsia" w:ascii="仿宋_GB2312" w:hAnsi="仿宋_GB2312" w:eastAsia="仿宋_GB2312"/>
          <w:sz w:val="30"/>
          <w:szCs w:val="30"/>
          <w:lang w:eastAsia="zh-CN"/>
        </w:rPr>
        <w:t>园</w:t>
      </w:r>
      <w:r>
        <w:rPr>
          <w:rFonts w:hint="eastAsia" w:ascii="仿宋_GB2312" w:hAnsi="仿宋_GB2312" w:eastAsia="仿宋_GB2312"/>
          <w:sz w:val="30"/>
          <w:szCs w:val="30"/>
        </w:rPr>
        <w:t>领导班子结构合理，人员精干，团结协作。有民主平等、科学有效的决策机制，依法办</w:t>
      </w:r>
      <w:r>
        <w:rPr>
          <w:rFonts w:hint="eastAsia" w:ascii="仿宋_GB2312" w:hAnsi="仿宋_GB2312" w:eastAsia="仿宋_GB2312"/>
          <w:sz w:val="30"/>
          <w:szCs w:val="30"/>
          <w:lang w:eastAsia="zh-CN"/>
        </w:rPr>
        <w:t>园</w:t>
      </w:r>
      <w:r>
        <w:rPr>
          <w:rFonts w:hint="eastAsia" w:ascii="仿宋_GB2312" w:hAnsi="仿宋_GB2312" w:eastAsia="仿宋_GB2312"/>
          <w:sz w:val="30"/>
          <w:szCs w:val="30"/>
        </w:rPr>
        <w:t>。</w:t>
      </w:r>
    </w:p>
    <w:p>
      <w:pPr>
        <w:ind w:firstLine="600" w:firstLineChars="200"/>
        <w:rPr>
          <w:rFonts w:ascii="仿宋_GB2312" w:hAnsi="仿宋_GB2312" w:eastAsia="仿宋_GB2312"/>
          <w:sz w:val="30"/>
          <w:szCs w:val="30"/>
        </w:rPr>
      </w:pPr>
      <w:r>
        <w:rPr>
          <w:rFonts w:hint="eastAsia" w:ascii="仿宋_GB2312" w:hAnsi="仿宋_GB2312" w:eastAsia="仿宋_GB2312"/>
          <w:sz w:val="30"/>
          <w:szCs w:val="30"/>
        </w:rPr>
        <w:t>制定良好的制度：教学管理制度,</w:t>
      </w:r>
      <w:r>
        <w:rPr>
          <w:rFonts w:hint="eastAsia" w:ascii="仿宋_GB2312" w:hAnsi="仿宋_GB2312" w:eastAsia="仿宋_GB2312"/>
          <w:sz w:val="30"/>
          <w:szCs w:val="30"/>
          <w:lang w:eastAsia="zh-CN"/>
        </w:rPr>
        <w:t>幼儿</w:t>
      </w:r>
      <w:r>
        <w:rPr>
          <w:rFonts w:hint="eastAsia" w:ascii="仿宋_GB2312" w:hAnsi="仿宋_GB2312" w:eastAsia="仿宋_GB2312"/>
          <w:sz w:val="30"/>
          <w:szCs w:val="30"/>
        </w:rPr>
        <w:t>管理制度,财务管理制度,一日生活作息制度,食堂管理制度等。在上级教育主管部门的正确领导和大力支持下，本</w:t>
      </w:r>
      <w:r>
        <w:rPr>
          <w:rFonts w:hint="eastAsia" w:ascii="仿宋_GB2312" w:hAnsi="仿宋_GB2312" w:eastAsia="仿宋_GB2312"/>
          <w:sz w:val="30"/>
          <w:szCs w:val="30"/>
          <w:lang w:eastAsia="zh-CN"/>
        </w:rPr>
        <w:t>园</w:t>
      </w:r>
      <w:r>
        <w:rPr>
          <w:rFonts w:hint="eastAsia" w:ascii="仿宋_GB2312" w:hAnsi="仿宋_GB2312" w:eastAsia="仿宋_GB2312"/>
          <w:sz w:val="30"/>
          <w:szCs w:val="30"/>
        </w:rPr>
        <w:t>的面貌已呈现出蒸蒸日上、欣欣向荣的良好景象。</w:t>
      </w:r>
    </w:p>
    <w:p>
      <w:pPr>
        <w:spacing w:line="600" w:lineRule="exact"/>
        <w:ind w:firstLine="480"/>
        <w:rPr>
          <w:rFonts w:ascii="仿宋_GB2312" w:hAnsi="Tahoma" w:eastAsia="仿宋_GB2312" w:cs="Tahoma"/>
          <w:sz w:val="30"/>
          <w:szCs w:val="30"/>
        </w:rPr>
      </w:pPr>
      <w:r>
        <w:rPr>
          <w:rFonts w:hint="eastAsia" w:ascii="仿宋_GB2312" w:hAnsi="黑体" w:eastAsia="仿宋_GB2312" w:cs="仿宋_GB2312"/>
          <w:sz w:val="32"/>
          <w:szCs w:val="32"/>
        </w:rPr>
        <w:t>（二）起草</w:t>
      </w:r>
      <w:r>
        <w:rPr>
          <w:rFonts w:hint="eastAsia" w:ascii="仿宋_GB2312" w:hAnsi="Tahoma" w:eastAsia="仿宋_GB2312" w:cs="Tahoma"/>
          <w:sz w:val="30"/>
          <w:szCs w:val="30"/>
        </w:rPr>
        <w:t>单位预算是事业单位完成各项工作任务，实现事业计划的重要保证，也是单位财务工作的基本依据。因此，认真做好我</w:t>
      </w:r>
      <w:r>
        <w:rPr>
          <w:rFonts w:hint="eastAsia" w:ascii="仿宋_GB2312" w:hAnsi="Tahoma" w:eastAsia="仿宋_GB2312" w:cs="Tahoma"/>
          <w:sz w:val="30"/>
          <w:szCs w:val="30"/>
          <w:lang w:eastAsia="zh-CN"/>
        </w:rPr>
        <w:t>园</w:t>
      </w:r>
      <w:r>
        <w:rPr>
          <w:rFonts w:hint="eastAsia" w:ascii="仿宋_GB2312" w:hAnsi="Tahoma" w:eastAsia="仿宋_GB2312" w:cs="Tahoma"/>
          <w:sz w:val="30"/>
          <w:szCs w:val="30"/>
        </w:rPr>
        <w:t>的收支预算具有十分重要的意义。为搞好这项工作，根据</w:t>
      </w:r>
      <w:r>
        <w:rPr>
          <w:rFonts w:hint="eastAsia" w:ascii="仿宋_GB2312" w:hAnsi="Tahoma" w:eastAsia="仿宋_GB2312" w:cs="Tahoma"/>
          <w:sz w:val="30"/>
          <w:szCs w:val="30"/>
          <w:lang w:eastAsia="zh-CN"/>
        </w:rPr>
        <w:t>幼儿园</w:t>
      </w:r>
      <w:r>
        <w:rPr>
          <w:rFonts w:hint="eastAsia" w:ascii="仿宋_GB2312" w:hAnsi="Tahoma" w:eastAsia="仿宋_GB2312" w:cs="Tahoma"/>
          <w:sz w:val="30"/>
          <w:szCs w:val="30"/>
        </w:rPr>
        <w:t>的发展实际，既要总结分析上年度预算执行情况，找出影响本年度预算的各种因素，又要客观分析本年度的预算，本着“量入为出，保证重点，兼顾一般”原则，使预算更加切合实际，利于操作，发挥其在财务管理中的积极作用。</w:t>
      </w:r>
    </w:p>
    <w:p>
      <w:pPr>
        <w:spacing w:line="600" w:lineRule="exact"/>
        <w:ind w:firstLine="750" w:firstLineChars="250"/>
        <w:rPr>
          <w:rFonts w:ascii="仿宋_GB2312" w:eastAsia="仿宋_GB2312"/>
          <w:color w:val="333333"/>
          <w:sz w:val="30"/>
          <w:szCs w:val="30"/>
        </w:rPr>
      </w:pPr>
      <w:r>
        <w:rPr>
          <w:rFonts w:hint="eastAsia" w:ascii="仿宋_GB2312" w:eastAsia="仿宋_GB2312"/>
          <w:color w:val="333333"/>
          <w:sz w:val="30"/>
          <w:szCs w:val="30"/>
          <w:lang w:eastAsia="zh-CN"/>
        </w:rPr>
        <w:t>幼儿园</w:t>
      </w:r>
      <w:r>
        <w:rPr>
          <w:rFonts w:hint="eastAsia" w:ascii="仿宋_GB2312" w:eastAsia="仿宋_GB2312"/>
          <w:color w:val="333333"/>
          <w:sz w:val="30"/>
          <w:szCs w:val="30"/>
        </w:rPr>
        <w:t>财务工作按照要求，逐步建立规范了财务管理体制和运行机制，通过对现有资源的优化配置和合理使用，提高了各项办学资金的使用效益，保证了</w:t>
      </w:r>
      <w:r>
        <w:rPr>
          <w:rFonts w:hint="eastAsia" w:ascii="仿宋_GB2312" w:eastAsia="仿宋_GB2312"/>
          <w:color w:val="333333"/>
          <w:sz w:val="30"/>
          <w:szCs w:val="30"/>
          <w:lang w:eastAsia="zh-CN"/>
        </w:rPr>
        <w:t>幼儿园</w:t>
      </w:r>
      <w:r>
        <w:rPr>
          <w:rFonts w:hint="eastAsia" w:ascii="仿宋_GB2312" w:eastAsia="仿宋_GB2312"/>
          <w:color w:val="333333"/>
          <w:sz w:val="30"/>
          <w:szCs w:val="30"/>
        </w:rPr>
        <w:t>各项事业的持续、稳定、协调发展。严格遵守有关财务法律法规，合理运用有限的资金，把教育经费用在教育事业上，充分发挥了最佳效益。</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pPr>
        <w:pStyle w:val="6"/>
        <w:numPr>
          <w:numId w:val="0"/>
        </w:numPr>
        <w:ind w:firstLine="640" w:firstLineChars="200"/>
        <w:jc w:val="left"/>
        <w:rPr>
          <w:rFonts w:hint="eastAsia" w:ascii="仿宋_GB2312" w:hAnsi="黑体" w:eastAsia="仿宋_GB2312" w:cs="仿宋_GB2312"/>
          <w:color w:val="000000"/>
          <w:kern w:val="2"/>
          <w:sz w:val="32"/>
          <w:szCs w:val="32"/>
          <w:lang w:val="en-US" w:eastAsia="zh-CN" w:bidi="ar-SA"/>
        </w:rPr>
      </w:pPr>
      <w:r>
        <w:rPr>
          <w:rFonts w:hint="eastAsia" w:ascii="仿宋_GB2312" w:hAnsi="黑体" w:eastAsia="仿宋_GB2312" w:cs="仿宋_GB2312"/>
          <w:color w:val="000000"/>
          <w:kern w:val="2"/>
          <w:sz w:val="32"/>
          <w:szCs w:val="32"/>
          <w:lang w:val="en-US" w:eastAsia="zh-CN" w:bidi="ar-SA"/>
        </w:rPr>
        <w:t xml:space="preserve">单位公开没有此部分内容 </w:t>
      </w:r>
    </w:p>
    <w:p>
      <w:pPr>
        <w:ind w:firstLine="640" w:firstLineChars="200"/>
        <w:rPr>
          <w:rFonts w:ascii="黑体" w:hAnsi="黑体" w:eastAsia="黑体"/>
          <w:sz w:val="32"/>
          <w:szCs w:val="32"/>
        </w:rPr>
      </w:pPr>
      <w:r>
        <w:rPr>
          <w:rFonts w:hint="eastAsia" w:ascii="黑体" w:hAnsi="黑体" w:eastAsia="黑体"/>
          <w:sz w:val="32"/>
          <w:szCs w:val="32"/>
        </w:rPr>
        <w:t>第二部分  儋州市</w:t>
      </w:r>
      <w:r>
        <w:rPr>
          <w:rFonts w:hint="eastAsia" w:ascii="黑体" w:hAnsi="黑体" w:eastAsia="黑体"/>
          <w:sz w:val="32"/>
          <w:szCs w:val="32"/>
          <w:lang w:eastAsia="zh-CN"/>
        </w:rPr>
        <w:t>雅星镇中心幼儿园</w:t>
      </w:r>
      <w:r>
        <w:rPr>
          <w:rFonts w:hint="eastAsia" w:ascii="黑体" w:hAnsi="黑体" w:eastAsia="黑体"/>
          <w:color w:val="000000"/>
          <w:sz w:val="32"/>
          <w:szCs w:val="32"/>
        </w:rPr>
        <w:t>（部门或单位）</w:t>
      </w:r>
      <w:r>
        <w:rPr>
          <w:rFonts w:hint="eastAsia"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5</w:t>
      </w:r>
      <w:r>
        <w:rPr>
          <w:rFonts w:hint="eastAsia" w:ascii="黑体" w:hAnsi="黑体" w:eastAsia="黑体"/>
          <w:sz w:val="32"/>
          <w:szCs w:val="32"/>
        </w:rPr>
        <w:t>年部门（单位）预算表</w:t>
      </w:r>
    </w:p>
    <w:p>
      <w:pPr>
        <w:ind w:firstLine="640" w:firstLineChars="200"/>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t xml:space="preserve">    </w:t>
      </w: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ind w:firstLine="480" w:firstLineChars="150"/>
        <w:rPr>
          <w:rFonts w:ascii="黑体" w:hAnsi="黑体" w:eastAsia="黑体"/>
          <w:color w:val="000000"/>
          <w:sz w:val="32"/>
          <w:szCs w:val="32"/>
        </w:rPr>
      </w:pPr>
      <w:r>
        <w:rPr>
          <w:rFonts w:hint="eastAsia" w:ascii="黑体" w:hAnsi="黑体" w:eastAsia="黑体"/>
          <w:sz w:val="32"/>
          <w:szCs w:val="32"/>
        </w:rPr>
        <w:t xml:space="preserve">第三部分 </w:t>
      </w:r>
      <w:r>
        <w:rPr>
          <w:rFonts w:hint="eastAsia" w:ascii="黑体" w:hAnsi="黑体" w:eastAsia="黑体"/>
          <w:color w:val="000000"/>
          <w:sz w:val="32"/>
          <w:szCs w:val="32"/>
        </w:rPr>
        <w:t xml:space="preserve">  儋州市</w:t>
      </w:r>
      <w:r>
        <w:rPr>
          <w:rFonts w:hint="eastAsia" w:ascii="黑体" w:hAnsi="黑体" w:eastAsia="黑体"/>
          <w:color w:val="000000"/>
          <w:sz w:val="32"/>
          <w:szCs w:val="32"/>
          <w:lang w:eastAsia="zh-CN"/>
        </w:rPr>
        <w:t>雅星镇中心幼儿园</w:t>
      </w:r>
      <w:r>
        <w:rPr>
          <w:rFonts w:hint="eastAsia" w:ascii="黑体" w:hAnsi="黑体" w:eastAsia="黑体"/>
          <w:color w:val="000000"/>
          <w:sz w:val="32"/>
          <w:szCs w:val="32"/>
        </w:rPr>
        <w:t>（部门或单位）</w:t>
      </w:r>
      <w:r>
        <w:rPr>
          <w:rFonts w:hint="eastAsia"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6</w:t>
      </w:r>
      <w:r>
        <w:rPr>
          <w:rFonts w:hint="eastAsia" w:ascii="黑体" w:hAnsi="黑体" w:eastAsia="黑体"/>
          <w:color w:val="000000"/>
          <w:sz w:val="32"/>
          <w:szCs w:val="32"/>
        </w:rPr>
        <w:t>年部门（单位）预算情况说明</w:t>
      </w:r>
    </w:p>
    <w:p>
      <w:pPr>
        <w:jc w:val="center"/>
        <w:rPr>
          <w:rFonts w:ascii="黑体" w:hAnsi="黑体" w:eastAsia="黑体"/>
          <w:color w:val="000000"/>
          <w:sz w:val="32"/>
          <w:szCs w:val="32"/>
        </w:rPr>
      </w:pPr>
    </w:p>
    <w:p>
      <w:pPr>
        <w:ind w:firstLine="640" w:firstLineChars="200"/>
        <w:jc w:val="left"/>
        <w:rPr>
          <w:rFonts w:ascii="黑体" w:hAnsi="黑体" w:eastAsia="黑体"/>
          <w:color w:val="000000"/>
          <w:sz w:val="32"/>
          <w:szCs w:val="32"/>
        </w:rPr>
      </w:pPr>
      <w:r>
        <w:rPr>
          <w:rFonts w:hint="eastAsia" w:ascii="黑体" w:hAnsi="黑体" w:eastAsia="黑体"/>
          <w:color w:val="000000"/>
          <w:sz w:val="32"/>
          <w:szCs w:val="32"/>
        </w:rPr>
        <w:t>一、关于</w:t>
      </w:r>
      <w:r>
        <w:rPr>
          <w:rFonts w:hint="eastAsia" w:ascii="黑体" w:hAnsi="黑体" w:eastAsia="黑体"/>
          <w:color w:val="000000"/>
          <w:sz w:val="32"/>
          <w:szCs w:val="32"/>
          <w:lang w:eastAsia="zh-CN"/>
        </w:rPr>
        <w:t>儋州市雅星镇中心幼儿园</w:t>
      </w:r>
      <w:r>
        <w:rPr>
          <w:rFonts w:hint="eastAsia" w:ascii="黑体" w:hAnsi="黑体" w:eastAsia="黑体"/>
          <w:color w:val="000000"/>
          <w:sz w:val="32"/>
          <w:szCs w:val="32"/>
        </w:rPr>
        <w:t>（部门或单位）</w:t>
      </w:r>
      <w:r>
        <w:rPr>
          <w:rFonts w:hint="eastAsia"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6</w:t>
      </w:r>
      <w:r>
        <w:rPr>
          <w:rFonts w:hint="eastAsia" w:ascii="黑体" w:hAnsi="黑体" w:eastAsia="黑体"/>
          <w:color w:val="000000"/>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olor w:val="000000"/>
          <w:sz w:val="32"/>
          <w:szCs w:val="32"/>
        </w:rPr>
        <w:t>儋州市</w:t>
      </w:r>
      <w:r>
        <w:rPr>
          <w:rFonts w:hint="eastAsia" w:ascii="仿宋_GB2312" w:hAnsi="黑体" w:eastAsia="仿宋_GB2312"/>
          <w:color w:val="000000"/>
          <w:sz w:val="32"/>
          <w:szCs w:val="32"/>
          <w:lang w:eastAsia="zh-CN"/>
        </w:rPr>
        <w:t>雅星镇中心幼儿园</w:t>
      </w:r>
      <w:r>
        <w:rPr>
          <w:rFonts w:hint="eastAsia" w:ascii="仿宋_GB2312" w:hAnsi="黑体" w:eastAsia="仿宋_GB2312"/>
          <w:color w:val="000000"/>
          <w:sz w:val="32"/>
          <w:szCs w:val="32"/>
        </w:rPr>
        <w:t>（部门或单位）</w:t>
      </w:r>
      <w:r>
        <w:rPr>
          <w:rFonts w:hint="eastAsia"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6</w:t>
      </w:r>
      <w:r>
        <w:rPr>
          <w:rFonts w:hint="eastAsia" w:ascii="仿宋_GB2312" w:hAnsi="黑体" w:eastAsia="仿宋_GB2312"/>
          <w:color w:val="000000"/>
          <w:sz w:val="32"/>
          <w:szCs w:val="32"/>
        </w:rPr>
        <w:t>年财政拨款收支总预算</w:t>
      </w:r>
      <w:r>
        <w:rPr>
          <w:rFonts w:hint="eastAsia" w:ascii="仿宋_GB2312" w:hAnsi="黑体" w:eastAsia="仿宋_GB2312" w:cs="仿宋_GB2312"/>
          <w:color w:val="000000"/>
          <w:sz w:val="32"/>
          <w:szCs w:val="32"/>
          <w:lang w:val="en-US" w:eastAsia="zh-CN"/>
        </w:rPr>
        <w:t>327.84</w:t>
      </w:r>
      <w:r>
        <w:rPr>
          <w:rFonts w:hint="eastAsia" w:ascii="仿宋_GB2312" w:hAnsi="黑体" w:eastAsia="仿宋_GB2312"/>
          <w:color w:val="000000"/>
          <w:sz w:val="32"/>
          <w:szCs w:val="32"/>
        </w:rPr>
        <w:t>万元。其中，收入总计</w:t>
      </w:r>
      <w:r>
        <w:rPr>
          <w:rFonts w:hint="eastAsia" w:ascii="仿宋_GB2312" w:hAnsi="黑体" w:eastAsia="仿宋_GB2312" w:cs="仿宋_GB2312"/>
          <w:color w:val="000000"/>
          <w:sz w:val="32"/>
          <w:szCs w:val="32"/>
          <w:lang w:val="en-US" w:eastAsia="zh-CN"/>
        </w:rPr>
        <w:t>327.84</w:t>
      </w:r>
      <w:r>
        <w:rPr>
          <w:rFonts w:hint="eastAsia" w:ascii="仿宋_GB2312" w:hAnsi="黑体" w:eastAsia="仿宋_GB2312"/>
          <w:color w:val="000000"/>
          <w:sz w:val="32"/>
          <w:szCs w:val="32"/>
        </w:rPr>
        <w:t>万元，包括一</w:t>
      </w:r>
      <w:r>
        <w:rPr>
          <w:rFonts w:hint="eastAsia" w:ascii="仿宋_GB2312" w:hAnsi="黑体" w:eastAsia="仿宋_GB2312"/>
          <w:sz w:val="32"/>
          <w:szCs w:val="32"/>
        </w:rPr>
        <w:t>般公共预算本年收入</w:t>
      </w:r>
      <w:r>
        <w:rPr>
          <w:rFonts w:hint="eastAsia" w:ascii="仿宋_GB2312" w:hAnsi="黑体" w:eastAsia="仿宋_GB2312" w:cs="仿宋_GB2312"/>
          <w:sz w:val="32"/>
          <w:szCs w:val="32"/>
          <w:lang w:val="en-US" w:eastAsia="zh-CN"/>
        </w:rPr>
        <w:t>325.37</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2.47</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327.84</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327.84</w:t>
      </w:r>
      <w:r>
        <w:rPr>
          <w:rFonts w:hint="eastAsia" w:ascii="仿宋_GB2312" w:hAnsi="黑体" w:eastAsia="仿宋_GB2312"/>
          <w:sz w:val="32"/>
          <w:szCs w:val="32"/>
        </w:rPr>
        <w:t>万元、外交支出</w:t>
      </w:r>
      <w:r>
        <w:rPr>
          <w:rFonts w:hint="eastAsia" w:ascii="仿宋_GB2312" w:hAnsi="黑体" w:eastAsia="仿宋_GB2312" w:cs="仿宋_GB2312"/>
          <w:sz w:val="32"/>
          <w:szCs w:val="32"/>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rPr>
        <w:t>0</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雅星镇中心幼儿园</w:t>
      </w:r>
      <w:r>
        <w:rPr>
          <w:rFonts w:hint="eastAsia" w:ascii="黑体" w:hAnsi="黑体" w:eastAsia="黑体"/>
          <w:sz w:val="32"/>
          <w:szCs w:val="32"/>
        </w:rPr>
        <w:t>（部门或单位）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color w:val="000000"/>
          <w:sz w:val="32"/>
          <w:szCs w:val="32"/>
        </w:rPr>
      </w:pPr>
      <w:r>
        <w:rPr>
          <w:rFonts w:hint="eastAsia" w:ascii="仿宋_GB2312" w:hAnsi="黑体" w:eastAsia="仿宋_GB2312"/>
          <w:color w:val="000000"/>
          <w:sz w:val="32"/>
          <w:szCs w:val="32"/>
        </w:rPr>
        <w:t>儋州市</w:t>
      </w:r>
      <w:r>
        <w:rPr>
          <w:rFonts w:hint="eastAsia" w:ascii="仿宋_GB2312" w:hAnsi="黑体" w:eastAsia="仿宋_GB2312"/>
          <w:color w:val="000000"/>
          <w:sz w:val="32"/>
          <w:szCs w:val="32"/>
          <w:lang w:eastAsia="zh-CN"/>
        </w:rPr>
        <w:t>雅星镇中心幼儿园</w:t>
      </w:r>
      <w:r>
        <w:rPr>
          <w:rFonts w:hint="eastAsia" w:ascii="仿宋_GB2312" w:hAnsi="黑体" w:eastAsia="仿宋_GB2312"/>
          <w:color w:val="000000"/>
          <w:sz w:val="32"/>
          <w:szCs w:val="32"/>
        </w:rPr>
        <w:t>（部门或单位）</w:t>
      </w:r>
      <w:r>
        <w:rPr>
          <w:rFonts w:hint="eastAsia"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6</w:t>
      </w:r>
      <w:r>
        <w:rPr>
          <w:rFonts w:hint="eastAsia" w:ascii="仿宋_GB2312" w:hAnsi="黑体" w:eastAsia="仿宋_GB2312"/>
          <w:color w:val="000000"/>
          <w:sz w:val="32"/>
          <w:szCs w:val="32"/>
        </w:rPr>
        <w:t>年一般公共预算当年拨款</w:t>
      </w:r>
      <w:r>
        <w:rPr>
          <w:rFonts w:hint="eastAsia" w:ascii="仿宋_GB2312" w:hAnsi="黑体" w:eastAsia="仿宋_GB2312" w:cs="仿宋_GB2312"/>
          <w:color w:val="000000"/>
          <w:sz w:val="32"/>
          <w:szCs w:val="32"/>
          <w:lang w:val="en-US" w:eastAsia="zh-CN"/>
        </w:rPr>
        <w:t>327.84</w:t>
      </w:r>
      <w:r>
        <w:rPr>
          <w:rFonts w:hint="eastAsia" w:ascii="仿宋_GB2312" w:hAnsi="黑体" w:eastAsia="仿宋_GB2312"/>
          <w:color w:val="000000"/>
          <w:sz w:val="32"/>
          <w:szCs w:val="32"/>
        </w:rPr>
        <w:t>万元，比上年预算数</w:t>
      </w:r>
      <w:r>
        <w:rPr>
          <w:rFonts w:hint="eastAsia" w:ascii="仿宋_GB2312" w:hAnsi="黑体" w:eastAsia="仿宋_GB2312" w:cs="仿宋_GB2312"/>
          <w:color w:val="000000"/>
          <w:sz w:val="32"/>
          <w:szCs w:val="32"/>
          <w:lang w:val="en-US" w:eastAsia="zh-CN"/>
        </w:rPr>
        <w:t>增加4.45</w:t>
      </w:r>
      <w:r>
        <w:rPr>
          <w:rFonts w:hint="eastAsia" w:ascii="仿宋_GB2312" w:hAnsi="黑体" w:eastAsia="仿宋_GB2312"/>
          <w:color w:val="000000"/>
          <w:sz w:val="32"/>
          <w:szCs w:val="32"/>
        </w:rPr>
        <w:t>万元，主要是人员工资增加、</w:t>
      </w:r>
      <w:r>
        <w:rPr>
          <w:rFonts w:hint="eastAsia" w:ascii="仿宋_GB2312" w:hAnsi="黑体" w:eastAsia="仿宋_GB2312"/>
          <w:color w:val="000000"/>
          <w:sz w:val="32"/>
          <w:szCs w:val="32"/>
          <w:lang w:eastAsia="zh-CN"/>
        </w:rPr>
        <w:t>幼儿人数增多</w:t>
      </w:r>
      <w:r>
        <w:rPr>
          <w:rFonts w:hint="eastAsia" w:ascii="仿宋_GB2312" w:hAnsi="黑体" w:eastAsia="仿宋_GB2312"/>
          <w:color w:val="000000"/>
          <w:sz w:val="32"/>
          <w:szCs w:val="32"/>
        </w:rPr>
        <w:t>、生均经费和保教费增加</w:t>
      </w:r>
      <w:r>
        <w:rPr>
          <w:rFonts w:hint="eastAsia" w:ascii="仿宋_GB2312" w:hAnsi="黑体" w:eastAsia="仿宋_GB2312"/>
          <w:color w:val="000000"/>
          <w:sz w:val="32"/>
          <w:szCs w:val="32"/>
          <w:lang w:eastAsia="zh-CN"/>
        </w:rPr>
        <w:t>财政按实际拨款</w:t>
      </w:r>
      <w:r>
        <w:rPr>
          <w:rFonts w:hint="eastAsia" w:ascii="仿宋_GB2312" w:hAnsi="黑体" w:eastAsia="仿宋_GB2312"/>
          <w:color w:val="000000"/>
          <w:sz w:val="32"/>
          <w:szCs w:val="32"/>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273.14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83.32</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1.一般公共服务（类）人大事务（款）行政运行（项）202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color w:val="000000"/>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一般公共服务（类）人大事务（款）一般行政管理事务（项）202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color w:val="000000"/>
          <w:sz w:val="32"/>
          <w:szCs w:val="32"/>
        </w:rPr>
        <w:t>持平</w:t>
      </w:r>
      <w:r>
        <w:rPr>
          <w:rFonts w:hint="eastAsia" w:ascii="仿宋_GB2312" w:hAnsi="黑体" w:eastAsia="仿宋_GB2312" w:cs="仿宋_GB2312"/>
          <w:sz w:val="32"/>
          <w:szCs w:val="32"/>
        </w:rPr>
        <w:t>.</w:t>
      </w:r>
    </w:p>
    <w:p>
      <w:pPr>
        <w:ind w:firstLine="640" w:firstLineChars="200"/>
        <w:rPr>
          <w:rFonts w:ascii="仿宋_GB2312" w:hAnsi="黑体" w:eastAsia="仿宋_GB2312"/>
          <w:color w:val="000000"/>
          <w:sz w:val="32"/>
          <w:szCs w:val="32"/>
        </w:rPr>
      </w:pPr>
    </w:p>
    <w:p>
      <w:pPr>
        <w:ind w:firstLine="640"/>
        <w:rPr>
          <w:rFonts w:ascii="黑体" w:hAnsi="黑体" w:eastAsia="黑体"/>
          <w:sz w:val="32"/>
          <w:szCs w:val="32"/>
        </w:rPr>
      </w:pPr>
      <w:r>
        <w:rPr>
          <w:rFonts w:hint="eastAsia" w:ascii="黑体" w:hAnsi="黑体" w:eastAsia="黑体"/>
          <w:sz w:val="32"/>
          <w:szCs w:val="32"/>
        </w:rPr>
        <w:t>三、关于</w:t>
      </w:r>
      <w:r>
        <w:rPr>
          <w:rFonts w:hint="eastAsia" w:ascii="仿宋_GB2312" w:hAnsi="黑体" w:eastAsia="仿宋_GB2312"/>
          <w:sz w:val="32"/>
          <w:szCs w:val="32"/>
        </w:rPr>
        <w:t>儋州市</w:t>
      </w:r>
      <w:r>
        <w:rPr>
          <w:rFonts w:hint="eastAsia" w:ascii="仿宋_GB2312" w:hAnsi="黑体" w:eastAsia="仿宋_GB2312"/>
          <w:sz w:val="32"/>
          <w:szCs w:val="32"/>
          <w:lang w:eastAsia="zh-CN"/>
        </w:rPr>
        <w:t>雅星镇中心幼儿园</w:t>
      </w:r>
      <w:r>
        <w:rPr>
          <w:rFonts w:hint="eastAsia" w:ascii="黑体" w:hAnsi="黑体" w:eastAsia="黑体"/>
          <w:sz w:val="32"/>
          <w:szCs w:val="32"/>
        </w:rPr>
        <w:t>（部门或单位）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儋州市</w:t>
      </w:r>
      <w:r>
        <w:rPr>
          <w:rFonts w:hint="eastAsia" w:ascii="仿宋_GB2312" w:hAnsi="黑体" w:eastAsia="仿宋_GB2312"/>
          <w:sz w:val="32"/>
          <w:szCs w:val="32"/>
          <w:lang w:eastAsia="zh-CN"/>
        </w:rPr>
        <w:t>雅星镇中心幼儿园</w:t>
      </w:r>
      <w:r>
        <w:rPr>
          <w:rFonts w:hint="eastAsia" w:ascii="仿宋_GB2312" w:hAnsi="黑体" w:eastAsia="仿宋_GB2312"/>
          <w:sz w:val="32"/>
          <w:szCs w:val="32"/>
        </w:rPr>
        <w:t>（部门）</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259.51</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256.65</w:t>
      </w:r>
      <w:r>
        <w:rPr>
          <w:rFonts w:hint="eastAsia" w:ascii="仿宋_GB2312" w:hAnsi="黑体" w:eastAsia="仿宋_GB2312"/>
          <w:sz w:val="32"/>
          <w:szCs w:val="32"/>
        </w:rPr>
        <w:t>万元，主要包括：基本工资、津贴补贴、绩效工资、社会保障缴费、住房公积金、商品和服务支出。</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1.74</w:t>
      </w:r>
      <w:r>
        <w:rPr>
          <w:rFonts w:hint="eastAsia" w:ascii="仿宋_GB2312" w:hAnsi="黑体" w:eastAsia="仿宋_GB2312"/>
          <w:sz w:val="32"/>
          <w:szCs w:val="32"/>
        </w:rPr>
        <w:t>万元，主要包括：办公费、咨询费、手续费、水费、电费、培训费、差旅费、维修（护）费等。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仿宋_GB2312" w:hAnsi="黑体" w:eastAsia="仿宋_GB2312"/>
          <w:sz w:val="32"/>
          <w:szCs w:val="32"/>
        </w:rPr>
        <w:t>儋州市</w:t>
      </w:r>
      <w:r>
        <w:rPr>
          <w:rFonts w:hint="eastAsia" w:ascii="仿宋_GB2312" w:hAnsi="黑体" w:eastAsia="仿宋_GB2312"/>
          <w:sz w:val="32"/>
          <w:szCs w:val="32"/>
          <w:lang w:eastAsia="zh-CN"/>
        </w:rPr>
        <w:t>雅星镇中心幼儿园</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（一）儋州市</w:t>
      </w:r>
      <w:r>
        <w:rPr>
          <w:rFonts w:hint="eastAsia" w:ascii="仿宋_GB2312" w:hAnsi="黑体" w:eastAsia="仿宋_GB2312"/>
          <w:sz w:val="32"/>
          <w:szCs w:val="32"/>
          <w:lang w:eastAsia="zh-CN"/>
        </w:rPr>
        <w:t>雅星镇中心幼儿园</w:t>
      </w:r>
      <w:r>
        <w:rPr>
          <w:rFonts w:hint="eastAsia" w:ascii="仿宋_GB2312" w:hAnsi="黑体" w:eastAsia="仿宋_GB2312"/>
          <w:sz w:val="32"/>
          <w:szCs w:val="32"/>
        </w:rPr>
        <w:t>（部门或单位）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（二）儋州市</w:t>
      </w:r>
      <w:r>
        <w:rPr>
          <w:rFonts w:hint="eastAsia" w:ascii="仿宋_GB2312" w:hAnsi="黑体" w:eastAsia="仿宋_GB2312"/>
          <w:sz w:val="32"/>
          <w:szCs w:val="32"/>
          <w:lang w:eastAsia="zh-CN"/>
        </w:rPr>
        <w:t>雅星镇中心幼儿园</w:t>
      </w:r>
      <w:r>
        <w:rPr>
          <w:rFonts w:hint="eastAsia" w:ascii="仿宋_GB2312" w:hAnsi="黑体" w:eastAsia="仿宋_GB2312"/>
          <w:sz w:val="32"/>
          <w:szCs w:val="32"/>
        </w:rPr>
        <w:t>（部门或单位）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w:t>
      </w:r>
      <w:r>
        <w:rPr>
          <w:rFonts w:hint="eastAsia" w:ascii="Times New Roman" w:hAnsi="Times New Roman" w:eastAsia="仿宋_GB2312" w:cs="Times New Roman"/>
          <w:sz w:val="32"/>
          <w:shd w:val="clear" w:color="auto" w:fill="FFFFFF"/>
        </w:rPr>
        <w:t xml:space="preserve"> </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仿宋_GB2312" w:hAnsi="黑体" w:eastAsia="仿宋_GB2312"/>
          <w:sz w:val="32"/>
          <w:szCs w:val="32"/>
        </w:rPr>
        <w:t>儋州市</w:t>
      </w:r>
      <w:r>
        <w:rPr>
          <w:rFonts w:hint="eastAsia" w:ascii="仿宋_GB2312" w:hAnsi="黑体" w:eastAsia="仿宋_GB2312"/>
          <w:sz w:val="32"/>
          <w:szCs w:val="32"/>
          <w:lang w:eastAsia="zh-CN"/>
        </w:rPr>
        <w:t>雅星镇中心幼儿园</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儋州市</w:t>
      </w:r>
      <w:r>
        <w:rPr>
          <w:rFonts w:hint="eastAsia" w:ascii="仿宋_GB2312" w:hAnsi="黑体" w:eastAsia="仿宋_GB2312"/>
          <w:sz w:val="32"/>
          <w:szCs w:val="32"/>
          <w:lang w:eastAsia="zh-CN"/>
        </w:rPr>
        <w:t>雅星镇中心幼儿园</w:t>
      </w:r>
      <w:r>
        <w:rPr>
          <w:rFonts w:hint="eastAsia" w:ascii="仿宋_GB2312" w:hAnsi="黑体" w:eastAsia="仿宋_GB2312"/>
          <w:sz w:val="32"/>
          <w:szCs w:val="32"/>
        </w:rPr>
        <w:t>（部门或单位）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color w:val="000000"/>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color w:val="000000"/>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color w:val="000000"/>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仿宋_GB2312" w:hAnsi="黑体" w:eastAsia="仿宋_GB2312"/>
          <w:sz w:val="32"/>
          <w:szCs w:val="32"/>
        </w:rPr>
        <w:t>儋州市</w:t>
      </w:r>
      <w:r>
        <w:rPr>
          <w:rFonts w:hint="eastAsia" w:ascii="仿宋_GB2312" w:hAnsi="黑体" w:eastAsia="仿宋_GB2312"/>
          <w:sz w:val="32"/>
          <w:szCs w:val="32"/>
          <w:lang w:eastAsia="zh-CN"/>
        </w:rPr>
        <w:t>雅星镇中心幼儿园</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按照综合预算原则，儋州市</w:t>
      </w:r>
      <w:r>
        <w:rPr>
          <w:rFonts w:hint="eastAsia" w:ascii="仿宋_GB2312" w:hAnsi="黑体" w:eastAsia="仿宋_GB2312" w:cs="仿宋_GB2312"/>
          <w:sz w:val="32"/>
          <w:szCs w:val="32"/>
          <w:lang w:eastAsia="zh-CN"/>
        </w:rPr>
        <w:t>雅星镇中心幼儿园</w:t>
      </w:r>
      <w:r>
        <w:rPr>
          <w:rFonts w:hint="eastAsia" w:ascii="仿宋_GB2312" w:hAnsi="黑体" w:eastAsia="仿宋_GB2312" w:cs="仿宋_GB2312"/>
          <w:sz w:val="32"/>
          <w:szCs w:val="32"/>
        </w:rPr>
        <w:t>（部门或单位）所有收入和支出均纳入部门预算管理。收入包括：一般公共预算收入、政府性基金收入、其他财政资金收入、事业收入、</w:t>
      </w:r>
      <w:r>
        <w:rPr>
          <w:rFonts w:ascii="仿宋_GB2312" w:hAnsi="黑体" w:eastAsia="仿宋_GB2312"/>
          <w:sz w:val="32"/>
          <w:szCs w:val="32"/>
        </w:rPr>
        <w:t>……</w:t>
      </w:r>
      <w:r>
        <w:rPr>
          <w:rFonts w:hint="eastAsia" w:ascii="仿宋_GB2312" w:hAnsi="黑体" w:eastAsia="仿宋_GB2312"/>
          <w:sz w:val="32"/>
          <w:szCs w:val="32"/>
        </w:rPr>
        <w:t>；支出包括：一般公共服务支出、外交支出、国防支出、公共安全支出、教育支出、</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雅星镇中心幼儿园</w:t>
      </w:r>
      <w:r>
        <w:rPr>
          <w:rFonts w:hint="eastAsia" w:ascii="仿宋_GB2312" w:hAnsi="黑体" w:eastAsia="仿宋_GB2312" w:cs="仿宋_GB2312"/>
          <w:sz w:val="32"/>
          <w:szCs w:val="32"/>
        </w:rPr>
        <w:t>（部门或单位）202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327.84</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仿宋_GB2312" w:hAnsi="黑体" w:eastAsia="仿宋_GB2312"/>
          <w:sz w:val="32"/>
          <w:szCs w:val="32"/>
        </w:rPr>
        <w:t>儋州市</w:t>
      </w:r>
      <w:r>
        <w:rPr>
          <w:rFonts w:hint="eastAsia" w:ascii="仿宋_GB2312" w:hAnsi="黑体" w:eastAsia="仿宋_GB2312"/>
          <w:sz w:val="32"/>
          <w:szCs w:val="32"/>
          <w:lang w:eastAsia="zh-CN"/>
        </w:rPr>
        <w:t>雅星镇中心幼儿园</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color w:val="000000"/>
          <w:sz w:val="32"/>
          <w:szCs w:val="32"/>
        </w:rPr>
      </w:pP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雅星镇中心幼儿园</w:t>
      </w:r>
      <w:r>
        <w:rPr>
          <w:rFonts w:hint="eastAsia" w:ascii="仿宋_GB2312" w:hAnsi="黑体" w:eastAsia="仿宋_GB2312" w:cs="仿宋_GB2312"/>
          <w:sz w:val="32"/>
          <w:szCs w:val="32"/>
        </w:rPr>
        <w:t>（部门或单位）202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327.84</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2.47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0.5</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327.84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r>
        <w:rPr>
          <w:rFonts w:hint="eastAsia" w:ascii="仿宋_GB2312" w:hAnsi="黑体" w:eastAsia="仿宋_GB2312"/>
          <w:color w:val="000000"/>
          <w:sz w:val="32"/>
          <w:szCs w:val="32"/>
        </w:rPr>
        <w:t>比上年预算数</w:t>
      </w:r>
      <w:r>
        <w:rPr>
          <w:rFonts w:hint="eastAsia" w:ascii="仿宋_GB2312" w:hAnsi="黑体" w:eastAsia="仿宋_GB2312" w:cs="仿宋_GB2312"/>
          <w:color w:val="000000"/>
          <w:sz w:val="32"/>
          <w:szCs w:val="32"/>
          <w:lang w:val="en-US" w:eastAsia="zh-CN"/>
        </w:rPr>
        <w:t>增加4.45</w:t>
      </w:r>
      <w:r>
        <w:rPr>
          <w:rFonts w:hint="eastAsia" w:ascii="仿宋_GB2312" w:hAnsi="黑体" w:eastAsia="仿宋_GB2312"/>
          <w:color w:val="000000"/>
          <w:sz w:val="32"/>
          <w:szCs w:val="32"/>
        </w:rPr>
        <w:t>万元，主要是人员工资增加、</w:t>
      </w:r>
      <w:r>
        <w:rPr>
          <w:rFonts w:hint="eastAsia" w:ascii="仿宋_GB2312" w:hAnsi="黑体" w:eastAsia="仿宋_GB2312"/>
          <w:color w:val="000000"/>
          <w:sz w:val="32"/>
          <w:szCs w:val="32"/>
          <w:lang w:eastAsia="zh-CN"/>
        </w:rPr>
        <w:t>幼儿</w:t>
      </w:r>
      <w:r>
        <w:rPr>
          <w:rFonts w:hint="eastAsia" w:ascii="仿宋_GB2312" w:hAnsi="黑体" w:eastAsia="仿宋_GB2312"/>
          <w:color w:val="000000"/>
          <w:sz w:val="32"/>
          <w:szCs w:val="32"/>
          <w:lang w:val="en-US" w:eastAsia="zh-CN"/>
        </w:rPr>
        <w:t>增加</w:t>
      </w:r>
      <w:r>
        <w:rPr>
          <w:rFonts w:hint="eastAsia" w:ascii="仿宋_GB2312" w:hAnsi="黑体" w:eastAsia="仿宋_GB2312"/>
          <w:color w:val="000000"/>
          <w:sz w:val="32"/>
          <w:szCs w:val="32"/>
        </w:rPr>
        <w:t>、生均经费和保教费增加</w:t>
      </w:r>
      <w:r>
        <w:rPr>
          <w:rFonts w:hint="eastAsia" w:ascii="仿宋_GB2312" w:hAnsi="黑体" w:eastAsia="仿宋_GB2312"/>
          <w:color w:val="000000"/>
          <w:sz w:val="32"/>
          <w:szCs w:val="32"/>
          <w:lang w:eastAsia="zh-CN"/>
        </w:rPr>
        <w:t>具体按财政实际拨款为准</w:t>
      </w:r>
      <w:r>
        <w:rPr>
          <w:rFonts w:hint="eastAsia" w:ascii="仿宋_GB2312" w:hAnsi="黑体" w:eastAsia="仿宋_GB2312"/>
          <w:color w:val="000000"/>
          <w:sz w:val="32"/>
          <w:szCs w:val="32"/>
        </w:rPr>
        <w:t>。</w:t>
      </w:r>
    </w:p>
    <w:p>
      <w:pPr>
        <w:ind w:firstLine="640" w:firstLineChars="200"/>
        <w:rPr>
          <w:rFonts w:ascii="仿宋_GB2312" w:hAnsi="黑体" w:eastAsia="仿宋_GB2312"/>
          <w:sz w:val="32"/>
          <w:szCs w:val="32"/>
        </w:rPr>
      </w:pP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仿宋_GB2312" w:hAnsi="黑体" w:eastAsia="仿宋_GB2312"/>
          <w:sz w:val="32"/>
          <w:szCs w:val="32"/>
        </w:rPr>
        <w:t>儋州市</w:t>
      </w:r>
      <w:r>
        <w:rPr>
          <w:rFonts w:hint="eastAsia" w:ascii="仿宋_GB2312" w:hAnsi="黑体" w:eastAsia="仿宋_GB2312"/>
          <w:sz w:val="32"/>
          <w:szCs w:val="32"/>
          <w:lang w:eastAsia="zh-CN"/>
        </w:rPr>
        <w:t>雅星镇中心幼儿园</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color w:val="000000"/>
          <w:sz w:val="32"/>
          <w:szCs w:val="32"/>
        </w:rPr>
      </w:pP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雅星镇中心幼儿园</w:t>
      </w:r>
      <w:r>
        <w:rPr>
          <w:rFonts w:hint="eastAsia" w:ascii="仿宋_GB2312" w:hAnsi="黑体" w:eastAsia="仿宋_GB2312" w:cs="仿宋_GB2312"/>
          <w:sz w:val="32"/>
          <w:szCs w:val="32"/>
        </w:rPr>
        <w:t>（部门或单位）202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325.37</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259.51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79.76</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68.34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21</w:t>
      </w:r>
      <w:r>
        <w:rPr>
          <w:rFonts w:hint="eastAsia" w:ascii="仿宋_GB2312" w:hAnsi="黑体" w:eastAsia="仿宋_GB2312"/>
          <w:sz w:val="32"/>
          <w:szCs w:val="32"/>
        </w:rPr>
        <w:t>%。</w:t>
      </w:r>
      <w:r>
        <w:rPr>
          <w:rFonts w:hint="eastAsia" w:ascii="仿宋_GB2312" w:hAnsi="黑体" w:eastAsia="仿宋_GB2312"/>
          <w:color w:val="000000"/>
          <w:sz w:val="32"/>
          <w:szCs w:val="32"/>
        </w:rPr>
        <w:t>比上年预算数</w:t>
      </w:r>
      <w:r>
        <w:rPr>
          <w:rFonts w:hint="eastAsia" w:ascii="仿宋_GB2312" w:hAnsi="黑体" w:eastAsia="仿宋_GB2312" w:cs="仿宋_GB2312"/>
          <w:color w:val="000000"/>
          <w:sz w:val="32"/>
          <w:szCs w:val="32"/>
          <w:lang w:eastAsia="zh-CN"/>
        </w:rPr>
        <w:t>增加</w:t>
      </w:r>
      <w:r>
        <w:rPr>
          <w:rFonts w:hint="eastAsia" w:ascii="仿宋_GB2312" w:hAnsi="黑体" w:eastAsia="仿宋_GB2312" w:cs="仿宋_GB2312"/>
          <w:color w:val="000000"/>
          <w:sz w:val="32"/>
          <w:szCs w:val="32"/>
          <w:lang w:val="en-US" w:eastAsia="zh-CN"/>
        </w:rPr>
        <w:t>4.45</w:t>
      </w:r>
      <w:r>
        <w:rPr>
          <w:rFonts w:hint="eastAsia" w:ascii="仿宋_GB2312" w:hAnsi="黑体" w:eastAsia="仿宋_GB2312"/>
          <w:color w:val="000000"/>
          <w:sz w:val="32"/>
          <w:szCs w:val="32"/>
        </w:rPr>
        <w:t>万元，主要是人员工资增加、</w:t>
      </w:r>
      <w:r>
        <w:rPr>
          <w:rFonts w:hint="eastAsia" w:ascii="仿宋_GB2312" w:hAnsi="黑体" w:eastAsia="仿宋_GB2312"/>
          <w:color w:val="000000"/>
          <w:sz w:val="32"/>
          <w:szCs w:val="32"/>
          <w:lang w:eastAsia="zh-CN"/>
        </w:rPr>
        <w:t>幼儿增加</w:t>
      </w:r>
      <w:r>
        <w:rPr>
          <w:rFonts w:hint="eastAsia" w:ascii="仿宋_GB2312" w:hAnsi="黑体" w:eastAsia="仿宋_GB2312"/>
          <w:color w:val="000000"/>
          <w:sz w:val="32"/>
          <w:szCs w:val="32"/>
        </w:rPr>
        <w:t>、生均经费和保教费增加。</w:t>
      </w:r>
    </w:p>
    <w:p>
      <w:pPr>
        <w:ind w:firstLine="640" w:firstLineChars="200"/>
        <w:rPr>
          <w:rFonts w:ascii="仿宋_GB2312" w:hAnsi="黑体" w:eastAsia="仿宋_GB2312"/>
          <w:sz w:val="32"/>
          <w:szCs w:val="32"/>
        </w:rPr>
      </w:pP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雅星镇中心幼儿园</w:t>
      </w:r>
      <w:r>
        <w:rPr>
          <w:rFonts w:hint="eastAsia" w:ascii="仿宋_GB2312" w:hAnsi="黑体" w:eastAsia="仿宋_GB2312" w:cs="仿宋_GB2312"/>
          <w:sz w:val="32"/>
          <w:szCs w:val="32"/>
        </w:rPr>
        <w:t>（部门本级或单位）、</w:t>
      </w:r>
      <w:r>
        <w:rPr>
          <w:rFonts w:ascii="仿宋_GB2312" w:hAnsi="黑体" w:eastAsia="仿宋_GB2312" w:cs="仿宋_GB2312"/>
          <w:sz w:val="32"/>
          <w:szCs w:val="32"/>
        </w:rPr>
        <w:t>……</w:t>
      </w:r>
      <w:r>
        <w:rPr>
          <w:rFonts w:hint="eastAsia" w:ascii="仿宋_GB2312" w:hAnsi="黑体" w:eastAsia="仿宋_GB2312" w:cs="仿宋_GB2312"/>
          <w:sz w:val="32"/>
          <w:szCs w:val="32"/>
        </w:rPr>
        <w:t>（公开部门预算时罗列下属参照公务员法管理的事业单位）等的机关运行经费预算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雅星镇中心幼儿园</w:t>
      </w:r>
      <w:r>
        <w:rPr>
          <w:rFonts w:hint="eastAsia" w:ascii="仿宋_GB2312" w:hAnsi="黑体" w:eastAsia="仿宋_GB2312" w:cs="仿宋_GB2312"/>
          <w:sz w:val="32"/>
          <w:szCs w:val="32"/>
        </w:rPr>
        <w:t>（部门或单位）政府采购预算总额0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sz w:val="32"/>
          <w:szCs w:val="32"/>
          <w:lang w:val="en-US" w:eastAsia="zh-CN"/>
        </w:rPr>
        <w:t>2</w:t>
      </w:r>
      <w:r>
        <w:rPr>
          <w:rFonts w:hint="eastAsia" w:ascii="仿宋_GB2312" w:hAnsi="黑体" w:eastAsia="仿宋_GB2312"/>
          <w:sz w:val="32"/>
          <w:szCs w:val="32"/>
        </w:rPr>
        <w:t>月</w:t>
      </w:r>
      <w:r>
        <w:rPr>
          <w:rFonts w:hint="eastAsia" w:ascii="仿宋_GB2312" w:hAnsi="黑体" w:eastAsia="仿宋_GB2312"/>
          <w:sz w:val="32"/>
          <w:szCs w:val="32"/>
          <w:lang w:val="en-US" w:eastAsia="zh-CN"/>
        </w:rPr>
        <w:t>18</w:t>
      </w:r>
      <w:r>
        <w:rPr>
          <w:rFonts w:hint="eastAsia" w:ascii="仿宋_GB2312" w:hAnsi="黑体" w:eastAsia="仿宋_GB2312"/>
          <w:sz w:val="32"/>
          <w:szCs w:val="32"/>
        </w:rPr>
        <w:t>日，</w:t>
      </w: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雅星镇中心幼儿园</w:t>
      </w:r>
      <w:r>
        <w:rPr>
          <w:rFonts w:hint="eastAsia" w:ascii="仿宋_GB2312" w:hAnsi="黑体" w:eastAsia="仿宋_GB2312" w:cs="仿宋_GB2312"/>
          <w:sz w:val="32"/>
          <w:szCs w:val="32"/>
        </w:rPr>
        <w:t>（部门或单位）本级及下属各预算单位共有车辆0辆，其中，领导干部用车0辆，机要通信应急用车0辆、一般执法执勤用车0辆、特种专业技术用车0辆、其他用车0辆。单位价值100万元以上设备0台（套）。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雅星镇中心幼儿园</w:t>
      </w:r>
      <w:r>
        <w:rPr>
          <w:rFonts w:hint="eastAsia" w:ascii="仿宋_GB2312" w:hAnsi="黑体" w:eastAsia="仿宋_GB2312" w:cs="仿宋_GB2312"/>
          <w:sz w:val="32"/>
          <w:szCs w:val="32"/>
        </w:rPr>
        <w:t>（部门或单位）</w:t>
      </w:r>
      <w:r>
        <w:rPr>
          <w:rFonts w:hint="eastAsia" w:ascii="仿宋_GB2312" w:hAnsi="黑体" w:eastAsia="仿宋_GB2312" w:cs="仿宋_GB2312"/>
          <w:sz w:val="32"/>
          <w:szCs w:val="32"/>
          <w:lang w:val="en-US" w:eastAsia="zh-CN"/>
        </w:rPr>
        <w:t>12</w:t>
      </w:r>
      <w:r>
        <w:rPr>
          <w:rFonts w:hint="eastAsia" w:ascii="仿宋_GB2312" w:hAnsi="黑体" w:eastAsia="仿宋_GB2312" w:cs="仿宋_GB2312"/>
          <w:sz w:val="32"/>
          <w:szCs w:val="32"/>
        </w:rPr>
        <w:t>个项目</w:t>
      </w:r>
      <w:r>
        <w:rPr>
          <w:rFonts w:hint="eastAsia" w:ascii="仿宋_GB2312" w:hAnsi="黑体" w:eastAsia="仿宋_GB2312" w:cs="仿宋_GB2312"/>
          <w:sz w:val="32"/>
          <w:szCs w:val="32"/>
          <w:lang w:eastAsia="zh-CN"/>
        </w:rPr>
        <w:t>等</w:t>
      </w:r>
      <w:r>
        <w:rPr>
          <w:rFonts w:hint="eastAsia" w:ascii="仿宋_GB2312" w:hAnsi="黑体" w:eastAsia="仿宋_GB2312" w:cs="仿宋_GB2312"/>
          <w:sz w:val="32"/>
          <w:szCs w:val="32"/>
        </w:rPr>
        <w:t>实行绩效目标管理，涉及一般公共预算共</w:t>
      </w:r>
      <w:r>
        <w:rPr>
          <w:rFonts w:hint="eastAsia" w:ascii="仿宋_GB2312" w:hAnsi="黑体" w:eastAsia="仿宋_GB2312" w:cs="仿宋_GB2312"/>
          <w:sz w:val="32"/>
          <w:szCs w:val="32"/>
          <w:lang w:val="en-US" w:eastAsia="zh-CN"/>
        </w:rPr>
        <w:t>327.84</w:t>
      </w:r>
      <w:r>
        <w:rPr>
          <w:rFonts w:hint="eastAsia" w:ascii="仿宋_GB2312" w:hAnsi="黑体" w:eastAsia="仿宋_GB2312"/>
          <w:sz w:val="32"/>
          <w:szCs w:val="32"/>
        </w:rPr>
        <w:t>万元，其中，工资奖金津补贴</w:t>
      </w:r>
      <w:r>
        <w:rPr>
          <w:rFonts w:hint="eastAsia" w:ascii="仿宋_GB2312" w:hAnsi="黑体" w:eastAsia="仿宋_GB2312"/>
          <w:sz w:val="32"/>
          <w:szCs w:val="32"/>
          <w:lang w:val="en-US" w:eastAsia="zh-CN"/>
        </w:rPr>
        <w:t>122.08</w:t>
      </w:r>
      <w:r>
        <w:rPr>
          <w:rFonts w:hint="eastAsia" w:ascii="仿宋_GB2312" w:hAnsi="黑体" w:eastAsia="仿宋_GB2312"/>
          <w:sz w:val="32"/>
          <w:szCs w:val="32"/>
        </w:rPr>
        <w:t>万元，养老保险</w:t>
      </w:r>
      <w:r>
        <w:rPr>
          <w:rFonts w:hint="eastAsia" w:ascii="仿宋_GB2312" w:hAnsi="黑体" w:eastAsia="仿宋_GB2312"/>
          <w:sz w:val="32"/>
          <w:szCs w:val="32"/>
          <w:lang w:val="en-US" w:eastAsia="zh-CN"/>
        </w:rPr>
        <w:t>16.14</w:t>
      </w:r>
      <w:r>
        <w:rPr>
          <w:rFonts w:hint="eastAsia" w:ascii="仿宋_GB2312" w:hAnsi="黑体" w:eastAsia="仿宋_GB2312"/>
          <w:sz w:val="32"/>
          <w:szCs w:val="32"/>
        </w:rPr>
        <w:t>万元，医疗保险</w:t>
      </w:r>
      <w:r>
        <w:rPr>
          <w:rFonts w:hint="eastAsia" w:ascii="仿宋_GB2312" w:hAnsi="黑体" w:eastAsia="仿宋_GB2312"/>
          <w:sz w:val="32"/>
          <w:szCs w:val="32"/>
          <w:lang w:val="en-US" w:eastAsia="zh-CN"/>
        </w:rPr>
        <w:t>5.31</w:t>
      </w:r>
      <w:r>
        <w:rPr>
          <w:rFonts w:hint="eastAsia" w:ascii="仿宋_GB2312" w:hAnsi="黑体" w:eastAsia="仿宋_GB2312"/>
          <w:sz w:val="32"/>
          <w:szCs w:val="32"/>
        </w:rPr>
        <w:t>万元，公务员医疗补助</w:t>
      </w:r>
      <w:r>
        <w:rPr>
          <w:rFonts w:hint="eastAsia" w:ascii="仿宋_GB2312" w:hAnsi="黑体" w:eastAsia="仿宋_GB2312"/>
          <w:sz w:val="32"/>
          <w:szCs w:val="32"/>
          <w:lang w:val="en-US" w:eastAsia="zh-CN"/>
        </w:rPr>
        <w:t>11.45</w:t>
      </w:r>
      <w:r>
        <w:rPr>
          <w:rFonts w:hint="eastAsia" w:ascii="仿宋_GB2312" w:hAnsi="黑体" w:eastAsia="仿宋_GB2312"/>
          <w:sz w:val="32"/>
          <w:szCs w:val="32"/>
        </w:rPr>
        <w:t>万元，失业保</w:t>
      </w:r>
      <w:r>
        <w:rPr>
          <w:rFonts w:hint="eastAsia" w:ascii="仿宋_GB2312" w:hAnsi="黑体" w:eastAsia="仿宋_GB2312"/>
          <w:sz w:val="32"/>
          <w:szCs w:val="32"/>
          <w:lang w:val="en-US" w:eastAsia="zh-CN"/>
        </w:rPr>
        <w:t>0.39</w:t>
      </w:r>
      <w:r>
        <w:rPr>
          <w:rFonts w:hint="eastAsia" w:ascii="宋体" w:hAnsi="宋体"/>
          <w:sz w:val="32"/>
          <w:szCs w:val="32"/>
        </w:rPr>
        <w:t>万元，工伤保险</w:t>
      </w:r>
      <w:r>
        <w:rPr>
          <w:rFonts w:hint="eastAsia" w:ascii="宋体" w:hAnsi="宋体"/>
          <w:sz w:val="32"/>
          <w:szCs w:val="32"/>
          <w:lang w:val="en-US" w:eastAsia="zh-CN"/>
        </w:rPr>
        <w:t>0.08</w:t>
      </w:r>
      <w:r>
        <w:rPr>
          <w:rFonts w:hint="eastAsia" w:ascii="宋体" w:hAnsi="宋体"/>
          <w:sz w:val="32"/>
          <w:szCs w:val="32"/>
        </w:rPr>
        <w:t>万元，住房公积金</w:t>
      </w:r>
      <w:r>
        <w:rPr>
          <w:rFonts w:hint="eastAsia" w:ascii="宋体" w:hAnsi="宋体"/>
          <w:sz w:val="32"/>
          <w:szCs w:val="32"/>
          <w:lang w:val="en-US" w:eastAsia="zh-CN"/>
        </w:rPr>
        <w:t>13.74</w:t>
      </w:r>
      <w:r>
        <w:rPr>
          <w:rFonts w:hint="eastAsia" w:ascii="宋体" w:hAnsi="宋体"/>
          <w:sz w:val="32"/>
          <w:szCs w:val="32"/>
        </w:rPr>
        <w:t>万元，其他公用支出</w:t>
      </w:r>
      <w:r>
        <w:rPr>
          <w:rFonts w:hint="eastAsia" w:ascii="宋体" w:hAnsi="宋体"/>
          <w:sz w:val="32"/>
          <w:szCs w:val="32"/>
          <w:lang w:val="en-US" w:eastAsia="zh-CN"/>
        </w:rPr>
        <w:t>1.74</w:t>
      </w:r>
      <w:r>
        <w:rPr>
          <w:rFonts w:hint="eastAsia" w:ascii="宋体" w:hAnsi="宋体"/>
          <w:sz w:val="32"/>
          <w:szCs w:val="32"/>
        </w:rPr>
        <w:t>万元，</w:t>
      </w:r>
      <w:r>
        <w:rPr>
          <w:rFonts w:hint="eastAsia" w:ascii="宋体" w:hAnsi="宋体"/>
          <w:sz w:val="32"/>
          <w:szCs w:val="32"/>
          <w:lang w:eastAsia="zh-CN"/>
        </w:rPr>
        <w:t>班主任经费</w:t>
      </w:r>
      <w:r>
        <w:rPr>
          <w:rFonts w:hint="eastAsia" w:ascii="宋体" w:hAnsi="宋体"/>
          <w:sz w:val="32"/>
          <w:szCs w:val="32"/>
          <w:lang w:val="en-US" w:eastAsia="zh-CN"/>
        </w:rPr>
        <w:t>4.00万元，长聘人员工资福利支出80.38万元，特岗教师工资福利支出0万元，</w:t>
      </w:r>
      <w:r>
        <w:rPr>
          <w:rFonts w:hint="eastAsia" w:ascii="宋体" w:hAnsi="宋体"/>
          <w:sz w:val="32"/>
          <w:szCs w:val="32"/>
        </w:rPr>
        <w:t>幼儿园运行经费（保教费）</w:t>
      </w:r>
      <w:r>
        <w:rPr>
          <w:rFonts w:hint="eastAsia" w:ascii="宋体" w:hAnsi="宋体"/>
          <w:sz w:val="32"/>
          <w:szCs w:val="32"/>
          <w:lang w:val="en-US" w:eastAsia="zh-CN"/>
        </w:rPr>
        <w:t>19.83</w:t>
      </w:r>
      <w:r>
        <w:rPr>
          <w:rFonts w:hint="eastAsia" w:ascii="宋体" w:hAnsi="宋体"/>
          <w:sz w:val="32"/>
          <w:szCs w:val="32"/>
        </w:rPr>
        <w:t>万元</w:t>
      </w:r>
      <w:r>
        <w:rPr>
          <w:rFonts w:hint="eastAsia" w:ascii="宋体" w:hAnsi="宋体"/>
          <w:sz w:val="32"/>
          <w:szCs w:val="32"/>
          <w:lang w:eastAsia="zh-CN"/>
        </w:rPr>
        <w:t>，</w:t>
      </w:r>
      <w:r>
        <w:rPr>
          <w:rFonts w:hint="eastAsia" w:ascii="宋体" w:hAnsi="宋体"/>
          <w:sz w:val="32"/>
          <w:szCs w:val="32"/>
          <w:lang w:val="en-US" w:eastAsia="zh-CN"/>
        </w:rPr>
        <w:t>长期护理保险0.13万元</w:t>
      </w:r>
      <w:r>
        <w:rPr>
          <w:rFonts w:hint="eastAsia" w:ascii="仿宋_GB2312" w:hAnsi="黑体" w:eastAsia="仿宋_GB2312"/>
          <w:sz w:val="32"/>
          <w:szCs w:val="32"/>
        </w:rPr>
        <w:t>。</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roid Sans">
    <w:panose1 w:val="020B0606030804020204"/>
    <w:charset w:val="00"/>
    <w:family w:val="auto"/>
    <w:pitch w:val="default"/>
    <w:sig w:usb0="E00002EF" w:usb1="4000205B" w:usb2="00000028"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NotTrackMoves/>
  <w:documentProtection w:enforcement="0"/>
  <w:defaultTabStop w:val="420"/>
  <w:drawingGridHorizontalSpacing w:val="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B9A"/>
    <w:rsid w:val="0000474B"/>
    <w:rsid w:val="0003178B"/>
    <w:rsid w:val="0004640B"/>
    <w:rsid w:val="00060B2D"/>
    <w:rsid w:val="000C11CB"/>
    <w:rsid w:val="000D78E3"/>
    <w:rsid w:val="000F3517"/>
    <w:rsid w:val="001272D1"/>
    <w:rsid w:val="00132FD2"/>
    <w:rsid w:val="001414E8"/>
    <w:rsid w:val="00154246"/>
    <w:rsid w:val="001B4B11"/>
    <w:rsid w:val="001E5A9C"/>
    <w:rsid w:val="002F73C1"/>
    <w:rsid w:val="00302C74"/>
    <w:rsid w:val="0032078B"/>
    <w:rsid w:val="003705C3"/>
    <w:rsid w:val="00380B6F"/>
    <w:rsid w:val="003B3AA0"/>
    <w:rsid w:val="003D16A6"/>
    <w:rsid w:val="00423BD0"/>
    <w:rsid w:val="00474EBA"/>
    <w:rsid w:val="004B2E1D"/>
    <w:rsid w:val="00543B60"/>
    <w:rsid w:val="00551296"/>
    <w:rsid w:val="005928DD"/>
    <w:rsid w:val="005A4B9A"/>
    <w:rsid w:val="005B0A08"/>
    <w:rsid w:val="00640C97"/>
    <w:rsid w:val="00696D93"/>
    <w:rsid w:val="006A0512"/>
    <w:rsid w:val="006A1612"/>
    <w:rsid w:val="00721324"/>
    <w:rsid w:val="0073320B"/>
    <w:rsid w:val="00773370"/>
    <w:rsid w:val="00794306"/>
    <w:rsid w:val="008356A5"/>
    <w:rsid w:val="0086192D"/>
    <w:rsid w:val="00991783"/>
    <w:rsid w:val="00995ED3"/>
    <w:rsid w:val="009F6358"/>
    <w:rsid w:val="00A15350"/>
    <w:rsid w:val="00A3373A"/>
    <w:rsid w:val="00AC2348"/>
    <w:rsid w:val="00AD7168"/>
    <w:rsid w:val="00BD35F8"/>
    <w:rsid w:val="00BF486C"/>
    <w:rsid w:val="00CB6924"/>
    <w:rsid w:val="00CC6839"/>
    <w:rsid w:val="00CE2845"/>
    <w:rsid w:val="00DC4B75"/>
    <w:rsid w:val="00DE3BEB"/>
    <w:rsid w:val="00DF6ACB"/>
    <w:rsid w:val="00E400BA"/>
    <w:rsid w:val="00F6302E"/>
    <w:rsid w:val="00F905E6"/>
    <w:rsid w:val="00FF0F92"/>
    <w:rsid w:val="00FF7AFB"/>
    <w:rsid w:val="01931B62"/>
    <w:rsid w:val="02945C30"/>
    <w:rsid w:val="0D2B518B"/>
    <w:rsid w:val="0DA629BF"/>
    <w:rsid w:val="0E950BA6"/>
    <w:rsid w:val="112D2B19"/>
    <w:rsid w:val="18936AD7"/>
    <w:rsid w:val="1C45122A"/>
    <w:rsid w:val="1CB27D99"/>
    <w:rsid w:val="1D1C1C86"/>
    <w:rsid w:val="247E77ED"/>
    <w:rsid w:val="2611776B"/>
    <w:rsid w:val="27125DAE"/>
    <w:rsid w:val="27AF1CC2"/>
    <w:rsid w:val="29A03460"/>
    <w:rsid w:val="2CFA4881"/>
    <w:rsid w:val="2EE410D7"/>
    <w:rsid w:val="2F5D687F"/>
    <w:rsid w:val="31BD11B9"/>
    <w:rsid w:val="348625CA"/>
    <w:rsid w:val="34ED795B"/>
    <w:rsid w:val="36270C0A"/>
    <w:rsid w:val="37092168"/>
    <w:rsid w:val="3B694AEA"/>
    <w:rsid w:val="3C5F5F1B"/>
    <w:rsid w:val="41325062"/>
    <w:rsid w:val="41AC33E3"/>
    <w:rsid w:val="443563DB"/>
    <w:rsid w:val="475E375E"/>
    <w:rsid w:val="49D91430"/>
    <w:rsid w:val="4E1C5D78"/>
    <w:rsid w:val="4FD152E9"/>
    <w:rsid w:val="52173DD8"/>
    <w:rsid w:val="535F0261"/>
    <w:rsid w:val="586E4452"/>
    <w:rsid w:val="59C41380"/>
    <w:rsid w:val="5B8969D6"/>
    <w:rsid w:val="5C6E3F2D"/>
    <w:rsid w:val="5DB95466"/>
    <w:rsid w:val="63D4752D"/>
    <w:rsid w:val="646A195E"/>
    <w:rsid w:val="67BC5100"/>
    <w:rsid w:val="6B825B9B"/>
    <w:rsid w:val="6BAA1CBE"/>
    <w:rsid w:val="6D4D4C65"/>
    <w:rsid w:val="6E496CEE"/>
    <w:rsid w:val="6EBF4AE0"/>
    <w:rsid w:val="71593D21"/>
    <w:rsid w:val="716C553F"/>
    <w:rsid w:val="71A12656"/>
    <w:rsid w:val="764C455E"/>
    <w:rsid w:val="7968344F"/>
    <w:rsid w:val="7AE60348"/>
    <w:rsid w:val="7FA66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Char"/>
    <w:link w:val="3"/>
    <w:semiHidden/>
    <w:qFormat/>
    <w:uiPriority w:val="99"/>
    <w:rPr>
      <w:sz w:val="18"/>
      <w:szCs w:val="18"/>
    </w:rPr>
  </w:style>
  <w:style w:type="character" w:customStyle="1" w:styleId="9">
    <w:name w:val="页脚 Char"/>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3936</Words>
  <Characters>4200</Characters>
  <Lines>29</Lines>
  <Paragraphs>8</Paragraphs>
  <TotalTime>205</TotalTime>
  <ScaleCrop>false</ScaleCrop>
  <LinksUpToDate>false</LinksUpToDate>
  <CharactersWithSpaces>4236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user</cp:lastModifiedBy>
  <dcterms:modified xsi:type="dcterms:W3CDTF">2026-03-05T23:10:26Z</dcterms:modified>
  <dc:title>××年××部门（单位）预算</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KSOTemplateDocerSaveRecord">
    <vt:lpwstr>eyJoZGlkIjoiZWRhNzQ1MjY5YmNjN2RhNTdjODcxNzZjMmY4NjJmZjMifQ==</vt:lpwstr>
  </property>
  <property fmtid="{D5CDD505-2E9C-101B-9397-08002B2CF9AE}" pid="4" name="ICV">
    <vt:lpwstr>97BE263CE6C34710AF7427B75ED6F99F_12</vt:lpwstr>
  </property>
</Properties>
</file>